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4085B" w14:textId="77777777" w:rsidR="00375A90" w:rsidRPr="007B3F55" w:rsidRDefault="00375A90" w:rsidP="00375A90">
      <w:pPr>
        <w:spacing w:line="360" w:lineRule="auto"/>
        <w:jc w:val="center"/>
        <w:rPr>
          <w:b/>
          <w:bCs/>
        </w:rPr>
      </w:pPr>
      <w:bookmarkStart w:id="0" w:name="_Toc88080216"/>
      <w:r w:rsidRPr="007B3F55">
        <w:rPr>
          <w:b/>
          <w:bCs/>
        </w:rPr>
        <w:t xml:space="preserve">ДУ «ЦЕНТР ГРОМАДСЬКОГО ЗДОРОВ’Я </w:t>
      </w:r>
    </w:p>
    <w:p w14:paraId="70F15922" w14:textId="77777777" w:rsidR="00375A90" w:rsidRPr="007B3F55" w:rsidRDefault="00375A90" w:rsidP="00375A90">
      <w:pPr>
        <w:spacing w:line="360" w:lineRule="auto"/>
        <w:jc w:val="center"/>
        <w:rPr>
          <w:b/>
          <w:bCs/>
        </w:rPr>
      </w:pPr>
      <w:r w:rsidRPr="007B3F55">
        <w:rPr>
          <w:b/>
          <w:bCs/>
        </w:rPr>
        <w:t>МІНІСТЕРСТВА ОХОРОНИ ЗДОРОВ’Я УКРАЇНИ»</w:t>
      </w:r>
      <w:bookmarkEnd w:id="0"/>
    </w:p>
    <w:p w14:paraId="52CEC34A" w14:textId="77777777" w:rsidR="005B5008" w:rsidRPr="00375A90" w:rsidRDefault="005B5008" w:rsidP="005B5008">
      <w:pPr>
        <w:jc w:val="center"/>
        <w:rPr>
          <w:b/>
          <w:sz w:val="32"/>
        </w:rPr>
      </w:pPr>
    </w:p>
    <w:p w14:paraId="6126CCAA" w14:textId="77777777" w:rsidR="005B5008" w:rsidRDefault="005B5008" w:rsidP="005B5008">
      <w:pPr>
        <w:jc w:val="center"/>
        <w:rPr>
          <w:b/>
          <w:sz w:val="32"/>
          <w:lang w:val="uk-UA"/>
        </w:rPr>
      </w:pPr>
    </w:p>
    <w:p w14:paraId="28868D58" w14:textId="77777777" w:rsidR="005B5008" w:rsidRDefault="005B5008" w:rsidP="005B5008">
      <w:pPr>
        <w:jc w:val="center"/>
        <w:rPr>
          <w:b/>
          <w:sz w:val="32"/>
          <w:lang w:val="uk-UA"/>
        </w:rPr>
      </w:pPr>
    </w:p>
    <w:p w14:paraId="4CE93EE9" w14:textId="77777777" w:rsidR="005B5008" w:rsidRDefault="005B5008" w:rsidP="005B5008">
      <w:pPr>
        <w:jc w:val="center"/>
        <w:rPr>
          <w:b/>
          <w:sz w:val="32"/>
          <w:lang w:val="uk-UA"/>
        </w:rPr>
      </w:pPr>
    </w:p>
    <w:p w14:paraId="2B1F5799" w14:textId="77777777" w:rsidR="005B5008" w:rsidRDefault="005B5008" w:rsidP="005B5008">
      <w:pPr>
        <w:jc w:val="center"/>
        <w:rPr>
          <w:b/>
          <w:sz w:val="32"/>
          <w:lang w:val="uk-UA"/>
        </w:rPr>
      </w:pPr>
    </w:p>
    <w:p w14:paraId="6C705216" w14:textId="77777777" w:rsidR="005B5008" w:rsidRDefault="005B5008" w:rsidP="005B5008">
      <w:pPr>
        <w:jc w:val="center"/>
        <w:rPr>
          <w:b/>
          <w:sz w:val="32"/>
          <w:lang w:val="uk-UA"/>
        </w:rPr>
      </w:pPr>
    </w:p>
    <w:p w14:paraId="2C09F71A" w14:textId="77777777" w:rsidR="005B5008" w:rsidRDefault="005B5008" w:rsidP="005B5008">
      <w:pPr>
        <w:jc w:val="center"/>
        <w:rPr>
          <w:b/>
          <w:sz w:val="32"/>
          <w:lang w:val="uk-UA"/>
        </w:rPr>
      </w:pPr>
    </w:p>
    <w:p w14:paraId="15596382" w14:textId="77777777" w:rsidR="005B5008" w:rsidRDefault="005B5008" w:rsidP="005B5008">
      <w:pPr>
        <w:jc w:val="center"/>
        <w:rPr>
          <w:b/>
          <w:sz w:val="32"/>
          <w:lang w:val="uk-UA"/>
        </w:rPr>
      </w:pPr>
    </w:p>
    <w:p w14:paraId="214B3B82" w14:textId="77777777" w:rsidR="005B5008" w:rsidRDefault="005B5008" w:rsidP="005B5008">
      <w:pPr>
        <w:jc w:val="center"/>
        <w:rPr>
          <w:b/>
          <w:sz w:val="32"/>
          <w:lang w:val="uk-UA"/>
        </w:rPr>
      </w:pPr>
    </w:p>
    <w:p w14:paraId="5E36B66D" w14:textId="77777777" w:rsidR="005B5008" w:rsidRDefault="005B5008" w:rsidP="005B5008">
      <w:pPr>
        <w:jc w:val="center"/>
        <w:rPr>
          <w:b/>
          <w:sz w:val="32"/>
          <w:lang w:val="uk-UA"/>
        </w:rPr>
      </w:pPr>
    </w:p>
    <w:p w14:paraId="74016962" w14:textId="77777777" w:rsidR="0008566F" w:rsidRDefault="005B5008" w:rsidP="005B5008">
      <w:pPr>
        <w:spacing w:line="360" w:lineRule="auto"/>
        <w:jc w:val="center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  <w:lang w:val="uk-UA"/>
        </w:rPr>
        <w:t xml:space="preserve">Смертність населення </w:t>
      </w:r>
      <w:r w:rsidR="0008566F">
        <w:rPr>
          <w:b/>
          <w:bCs/>
          <w:color w:val="000000"/>
          <w:sz w:val="32"/>
          <w:szCs w:val="32"/>
          <w:lang w:val="uk-UA"/>
        </w:rPr>
        <w:t xml:space="preserve">України </w:t>
      </w:r>
      <w:r>
        <w:rPr>
          <w:b/>
          <w:bCs/>
          <w:color w:val="000000"/>
          <w:sz w:val="32"/>
          <w:szCs w:val="32"/>
          <w:lang w:val="uk-UA"/>
        </w:rPr>
        <w:t>від</w:t>
      </w:r>
    </w:p>
    <w:p w14:paraId="7534C31E" w14:textId="77777777" w:rsidR="005B5008" w:rsidRPr="000C230D" w:rsidRDefault="005B5008" w:rsidP="005B5008">
      <w:pPr>
        <w:spacing w:line="360" w:lineRule="aut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  <w:lang w:val="uk-UA"/>
        </w:rPr>
        <w:t>хвороб</w:t>
      </w:r>
      <w:r w:rsidR="0008566F">
        <w:rPr>
          <w:b/>
          <w:bCs/>
          <w:color w:val="000000"/>
          <w:sz w:val="32"/>
          <w:szCs w:val="32"/>
          <w:lang w:val="uk-UA"/>
        </w:rPr>
        <w:t xml:space="preserve"> системи</w:t>
      </w:r>
      <w:r>
        <w:rPr>
          <w:b/>
          <w:bCs/>
          <w:color w:val="000000"/>
          <w:sz w:val="32"/>
          <w:szCs w:val="32"/>
          <w:lang w:val="uk-UA"/>
        </w:rPr>
        <w:t xml:space="preserve"> кро</w:t>
      </w:r>
      <w:r w:rsidR="00321E8E">
        <w:rPr>
          <w:b/>
          <w:bCs/>
          <w:color w:val="000000"/>
          <w:sz w:val="32"/>
          <w:szCs w:val="32"/>
          <w:lang w:val="uk-UA"/>
        </w:rPr>
        <w:t>в</w:t>
      </w:r>
      <w:r>
        <w:rPr>
          <w:b/>
          <w:bCs/>
          <w:color w:val="000000"/>
          <w:sz w:val="32"/>
          <w:szCs w:val="32"/>
          <w:lang w:val="uk-UA"/>
        </w:rPr>
        <w:t>ообігу</w:t>
      </w:r>
      <w:r w:rsidRPr="000A74F1">
        <w:rPr>
          <w:b/>
          <w:bCs/>
          <w:color w:val="000000"/>
          <w:sz w:val="32"/>
          <w:szCs w:val="32"/>
          <w:lang w:val="uk-UA"/>
        </w:rPr>
        <w:t xml:space="preserve"> в Україні</w:t>
      </w:r>
    </w:p>
    <w:p w14:paraId="042E531C" w14:textId="0BE4BF6C" w:rsidR="005B5008" w:rsidRPr="000A74F1" w:rsidRDefault="005B5008" w:rsidP="005B5008">
      <w:pPr>
        <w:spacing w:line="360" w:lineRule="auto"/>
        <w:jc w:val="center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  <w:lang w:val="uk-UA"/>
        </w:rPr>
        <w:t xml:space="preserve"> </w:t>
      </w:r>
      <w:r w:rsidR="006C3EB2">
        <w:rPr>
          <w:b/>
          <w:bCs/>
          <w:color w:val="000000"/>
          <w:sz w:val="32"/>
          <w:szCs w:val="32"/>
          <w:lang w:val="uk-UA"/>
        </w:rPr>
        <w:t>у</w:t>
      </w:r>
      <w:r>
        <w:rPr>
          <w:b/>
          <w:bCs/>
          <w:color w:val="000000"/>
          <w:sz w:val="32"/>
          <w:szCs w:val="32"/>
          <w:lang w:val="uk-UA"/>
        </w:rPr>
        <w:t xml:space="preserve"> 2015 </w:t>
      </w:r>
      <w:r w:rsidRPr="000A74F1">
        <w:rPr>
          <w:b/>
          <w:bCs/>
          <w:color w:val="000000"/>
          <w:sz w:val="32"/>
          <w:szCs w:val="32"/>
          <w:lang w:val="uk-UA"/>
        </w:rPr>
        <w:t>-</w:t>
      </w:r>
      <w:r>
        <w:rPr>
          <w:b/>
          <w:bCs/>
          <w:color w:val="000000"/>
          <w:sz w:val="32"/>
          <w:szCs w:val="32"/>
          <w:lang w:val="uk-UA"/>
        </w:rPr>
        <w:t xml:space="preserve"> </w:t>
      </w:r>
      <w:r w:rsidRPr="000A74F1">
        <w:rPr>
          <w:b/>
          <w:bCs/>
          <w:color w:val="000000"/>
          <w:sz w:val="32"/>
          <w:szCs w:val="32"/>
          <w:lang w:val="uk-UA"/>
        </w:rPr>
        <w:t>2021 роках</w:t>
      </w:r>
    </w:p>
    <w:p w14:paraId="0036FA5F" w14:textId="77777777" w:rsidR="005B5008" w:rsidRDefault="005B5008" w:rsidP="005B5008">
      <w:pPr>
        <w:pStyle w:val="3"/>
        <w:spacing w:line="360" w:lineRule="auto"/>
      </w:pPr>
    </w:p>
    <w:p w14:paraId="582FAD88" w14:textId="77777777" w:rsidR="005B5008" w:rsidRPr="0090014C" w:rsidRDefault="005B5008" w:rsidP="005B5008">
      <w:pPr>
        <w:jc w:val="center"/>
        <w:rPr>
          <w:b/>
          <w:sz w:val="32"/>
        </w:rPr>
      </w:pPr>
    </w:p>
    <w:p w14:paraId="38211BE4" w14:textId="77777777" w:rsidR="005B5008" w:rsidRPr="00BF287B" w:rsidRDefault="005B5008" w:rsidP="005B5008">
      <w:pPr>
        <w:jc w:val="center"/>
        <w:rPr>
          <w:b/>
          <w:i/>
          <w:sz w:val="32"/>
          <w:lang w:val="uk-UA"/>
        </w:rPr>
      </w:pPr>
      <w:r>
        <w:rPr>
          <w:b/>
          <w:sz w:val="32"/>
          <w:lang w:val="uk-UA"/>
        </w:rPr>
        <w:t xml:space="preserve"> (</w:t>
      </w:r>
      <w:r w:rsidR="00A21204">
        <w:rPr>
          <w:b/>
          <w:i/>
          <w:sz w:val="32"/>
          <w:lang w:val="uk-UA"/>
        </w:rPr>
        <w:t>інформацій</w:t>
      </w:r>
      <w:r>
        <w:rPr>
          <w:b/>
          <w:i/>
          <w:sz w:val="32"/>
          <w:lang w:val="uk-UA"/>
        </w:rPr>
        <w:t>но-статистичний довідник)</w:t>
      </w:r>
    </w:p>
    <w:p w14:paraId="6937C7C0" w14:textId="77777777" w:rsidR="005B5008" w:rsidRDefault="005B5008" w:rsidP="005B5008">
      <w:pPr>
        <w:jc w:val="center"/>
        <w:rPr>
          <w:b/>
          <w:sz w:val="32"/>
          <w:lang w:val="uk-UA"/>
        </w:rPr>
      </w:pPr>
    </w:p>
    <w:p w14:paraId="1BF70D5C" w14:textId="77777777" w:rsidR="005B5008" w:rsidRDefault="005B5008" w:rsidP="005B5008">
      <w:pPr>
        <w:jc w:val="center"/>
        <w:rPr>
          <w:b/>
          <w:sz w:val="32"/>
          <w:lang w:val="uk-UA"/>
        </w:rPr>
      </w:pPr>
    </w:p>
    <w:p w14:paraId="6FC83884" w14:textId="77777777" w:rsidR="005B5008" w:rsidRDefault="005B5008" w:rsidP="005B5008">
      <w:pPr>
        <w:jc w:val="center"/>
        <w:rPr>
          <w:b/>
          <w:sz w:val="32"/>
          <w:lang w:val="uk-UA"/>
        </w:rPr>
      </w:pPr>
    </w:p>
    <w:p w14:paraId="6F2D25B3" w14:textId="77777777" w:rsidR="005B5008" w:rsidRDefault="005B5008" w:rsidP="005B5008">
      <w:pPr>
        <w:jc w:val="center"/>
        <w:rPr>
          <w:b/>
          <w:sz w:val="32"/>
          <w:lang w:val="uk-UA"/>
        </w:rPr>
      </w:pPr>
    </w:p>
    <w:p w14:paraId="320C26B6" w14:textId="77777777" w:rsidR="005B5008" w:rsidRDefault="005B5008" w:rsidP="005B5008">
      <w:pPr>
        <w:jc w:val="center"/>
        <w:rPr>
          <w:b/>
          <w:sz w:val="32"/>
          <w:lang w:val="uk-UA"/>
        </w:rPr>
      </w:pPr>
    </w:p>
    <w:p w14:paraId="1735D023" w14:textId="77777777" w:rsidR="005B5008" w:rsidRDefault="005B5008" w:rsidP="005B5008">
      <w:pPr>
        <w:jc w:val="center"/>
        <w:rPr>
          <w:b/>
          <w:sz w:val="32"/>
          <w:lang w:val="uk-UA"/>
        </w:rPr>
      </w:pPr>
    </w:p>
    <w:p w14:paraId="067E9527" w14:textId="77777777" w:rsidR="005B5008" w:rsidRDefault="005B5008" w:rsidP="005B5008">
      <w:pPr>
        <w:jc w:val="center"/>
        <w:rPr>
          <w:b/>
          <w:sz w:val="32"/>
          <w:lang w:val="uk-UA"/>
        </w:rPr>
      </w:pPr>
    </w:p>
    <w:p w14:paraId="412CA2C1" w14:textId="77777777" w:rsidR="005B5008" w:rsidRDefault="005B5008" w:rsidP="005B5008">
      <w:pPr>
        <w:jc w:val="center"/>
        <w:rPr>
          <w:b/>
          <w:sz w:val="32"/>
          <w:lang w:val="uk-UA"/>
        </w:rPr>
      </w:pPr>
    </w:p>
    <w:p w14:paraId="686C98AF" w14:textId="77777777" w:rsidR="005B5008" w:rsidRDefault="005B5008" w:rsidP="005B5008">
      <w:pPr>
        <w:jc w:val="center"/>
        <w:rPr>
          <w:b/>
          <w:sz w:val="32"/>
          <w:lang w:val="uk-UA"/>
        </w:rPr>
      </w:pPr>
    </w:p>
    <w:p w14:paraId="292A51DC" w14:textId="77777777" w:rsidR="005B5008" w:rsidRDefault="005B5008" w:rsidP="005B5008">
      <w:pPr>
        <w:jc w:val="center"/>
        <w:rPr>
          <w:b/>
          <w:sz w:val="32"/>
          <w:lang w:val="uk-UA"/>
        </w:rPr>
      </w:pPr>
    </w:p>
    <w:p w14:paraId="5793280E" w14:textId="77777777" w:rsidR="005B5008" w:rsidRDefault="005B5008" w:rsidP="005B5008">
      <w:pPr>
        <w:jc w:val="center"/>
        <w:rPr>
          <w:b/>
          <w:sz w:val="32"/>
          <w:lang w:val="uk-UA"/>
        </w:rPr>
      </w:pPr>
    </w:p>
    <w:p w14:paraId="437497B3" w14:textId="77777777" w:rsidR="005B5008" w:rsidRDefault="005B5008" w:rsidP="005B5008">
      <w:pPr>
        <w:jc w:val="center"/>
        <w:rPr>
          <w:b/>
          <w:sz w:val="32"/>
          <w:lang w:val="uk-UA"/>
        </w:rPr>
      </w:pPr>
    </w:p>
    <w:p w14:paraId="6AEC761B" w14:textId="77777777" w:rsidR="005B5008" w:rsidRDefault="005B5008" w:rsidP="005B5008">
      <w:pPr>
        <w:jc w:val="center"/>
        <w:rPr>
          <w:b/>
          <w:sz w:val="32"/>
          <w:lang w:val="uk-UA"/>
        </w:rPr>
      </w:pPr>
    </w:p>
    <w:p w14:paraId="0C7BDFF9" w14:textId="77777777" w:rsidR="005B5008" w:rsidRDefault="005B5008" w:rsidP="005B5008">
      <w:pPr>
        <w:jc w:val="center"/>
        <w:rPr>
          <w:b/>
          <w:sz w:val="32"/>
          <w:lang w:val="uk-UA"/>
        </w:rPr>
      </w:pPr>
    </w:p>
    <w:p w14:paraId="14A6D822" w14:textId="77777777" w:rsidR="00375A90" w:rsidRDefault="00375A90" w:rsidP="005B5008">
      <w:pPr>
        <w:jc w:val="center"/>
        <w:rPr>
          <w:b/>
          <w:lang w:val="uk-UA"/>
        </w:rPr>
      </w:pPr>
    </w:p>
    <w:p w14:paraId="23D20FF2" w14:textId="77777777" w:rsidR="00375A90" w:rsidRDefault="00375A90" w:rsidP="005B5008">
      <w:pPr>
        <w:jc w:val="center"/>
        <w:rPr>
          <w:b/>
          <w:lang w:val="uk-UA"/>
        </w:rPr>
      </w:pPr>
    </w:p>
    <w:p w14:paraId="282E3D61" w14:textId="77777777" w:rsidR="00375A90" w:rsidRDefault="00375A90" w:rsidP="005B5008">
      <w:pPr>
        <w:jc w:val="center"/>
        <w:rPr>
          <w:b/>
          <w:lang w:val="uk-UA"/>
        </w:rPr>
      </w:pPr>
    </w:p>
    <w:p w14:paraId="34488CC1" w14:textId="77777777" w:rsidR="00375A90" w:rsidRDefault="00375A90" w:rsidP="005B5008">
      <w:pPr>
        <w:jc w:val="center"/>
        <w:rPr>
          <w:b/>
          <w:lang w:val="uk-UA"/>
        </w:rPr>
      </w:pPr>
    </w:p>
    <w:p w14:paraId="398F861C" w14:textId="77777777" w:rsidR="00375A90" w:rsidRDefault="00375A90" w:rsidP="005B5008">
      <w:pPr>
        <w:jc w:val="center"/>
        <w:rPr>
          <w:b/>
          <w:lang w:val="uk-UA"/>
        </w:rPr>
      </w:pPr>
    </w:p>
    <w:p w14:paraId="074C182C" w14:textId="5E4C8B79" w:rsidR="005B5008" w:rsidRDefault="005B5008" w:rsidP="005B5008">
      <w:pPr>
        <w:jc w:val="center"/>
        <w:rPr>
          <w:b/>
          <w:lang w:val="uk-UA"/>
        </w:rPr>
      </w:pPr>
      <w:r w:rsidRPr="00696E1F">
        <w:rPr>
          <w:b/>
          <w:lang w:val="uk-UA"/>
        </w:rPr>
        <w:t xml:space="preserve">Київ </w:t>
      </w:r>
      <w:r>
        <w:rPr>
          <w:b/>
          <w:lang w:val="uk-UA"/>
        </w:rPr>
        <w:t>– 20</w:t>
      </w:r>
      <w:r w:rsidRPr="0090014C">
        <w:rPr>
          <w:b/>
        </w:rPr>
        <w:t>2</w:t>
      </w:r>
      <w:r w:rsidR="00C80632">
        <w:rPr>
          <w:b/>
          <w:lang w:val="uk-UA"/>
        </w:rPr>
        <w:t>3</w:t>
      </w:r>
    </w:p>
    <w:p w14:paraId="5C72FF51" w14:textId="77777777" w:rsidR="00EE0B41" w:rsidRDefault="00EE0B41" w:rsidP="00375A90">
      <w:pPr>
        <w:rPr>
          <w:b/>
          <w:szCs w:val="28"/>
        </w:rPr>
      </w:pPr>
    </w:p>
    <w:p w14:paraId="3571E145" w14:textId="6AA87A91" w:rsidR="00375A90" w:rsidRDefault="00375A90" w:rsidP="00EE0B41">
      <w:pPr>
        <w:ind w:firstLine="708"/>
        <w:rPr>
          <w:b/>
          <w:sz w:val="20"/>
          <w:szCs w:val="20"/>
        </w:rPr>
      </w:pPr>
      <w:r w:rsidRPr="00EE0B41">
        <w:rPr>
          <w:b/>
          <w:sz w:val="20"/>
          <w:szCs w:val="20"/>
        </w:rPr>
        <w:lastRenderedPageBreak/>
        <w:t>АВТОРСЬКИЙ КОЛЕКТИВ</w:t>
      </w:r>
    </w:p>
    <w:p w14:paraId="42573803" w14:textId="77777777" w:rsidR="00EE0B41" w:rsidRPr="00EE0B41" w:rsidRDefault="00EE0B41" w:rsidP="00EE0B41">
      <w:pPr>
        <w:ind w:firstLine="708"/>
        <w:rPr>
          <w:b/>
          <w:sz w:val="20"/>
          <w:szCs w:val="20"/>
        </w:rPr>
      </w:pPr>
    </w:p>
    <w:tbl>
      <w:tblPr>
        <w:tblW w:w="9639" w:type="dxa"/>
        <w:tblInd w:w="817" w:type="dxa"/>
        <w:tblLook w:val="04A0" w:firstRow="1" w:lastRow="0" w:firstColumn="1" w:lastColumn="0" w:noHBand="0" w:noVBand="1"/>
      </w:tblPr>
      <w:tblGrid>
        <w:gridCol w:w="4849"/>
        <w:gridCol w:w="4850"/>
      </w:tblGrid>
      <w:tr w:rsidR="00375A90" w:rsidRPr="007B3F55" w14:paraId="04DB3B37" w14:textId="77777777" w:rsidTr="00375A90">
        <w:tc>
          <w:tcPr>
            <w:tcW w:w="4819" w:type="dxa"/>
            <w:shd w:val="clear" w:color="auto" w:fill="auto"/>
          </w:tcPr>
          <w:p w14:paraId="4BEF52B4" w14:textId="77777777" w:rsidR="00375A90" w:rsidRPr="007B3F55" w:rsidRDefault="00375A90" w:rsidP="005612CC">
            <w:pPr>
              <w:widowControl w:val="0"/>
              <w:spacing w:line="360" w:lineRule="auto"/>
              <w:rPr>
                <w:b/>
                <w:szCs w:val="28"/>
              </w:rPr>
            </w:pPr>
            <w:r w:rsidRPr="007B3F55">
              <w:rPr>
                <w:b/>
                <w:szCs w:val="28"/>
              </w:rPr>
              <w:t>Полянська Л.</w:t>
            </w:r>
          </w:p>
          <w:p w14:paraId="3744A147" w14:textId="77777777" w:rsidR="00375A90" w:rsidRPr="007B3F55" w:rsidRDefault="00375A90" w:rsidP="005612CC">
            <w:pPr>
              <w:widowControl w:val="0"/>
              <w:spacing w:line="360" w:lineRule="auto"/>
              <w:rPr>
                <w:b/>
                <w:szCs w:val="28"/>
              </w:rPr>
            </w:pPr>
            <w:r w:rsidRPr="007B3F55">
              <w:rPr>
                <w:b/>
                <w:szCs w:val="28"/>
              </w:rPr>
              <w:t>Сазонова І.</w:t>
            </w:r>
          </w:p>
          <w:p w14:paraId="5EEBEB1F" w14:textId="77777777" w:rsidR="00375A90" w:rsidRPr="007B3F55" w:rsidRDefault="00375A90" w:rsidP="005612CC">
            <w:pPr>
              <w:widowControl w:val="0"/>
              <w:spacing w:line="360" w:lineRule="auto"/>
              <w:rPr>
                <w:b/>
                <w:szCs w:val="28"/>
              </w:rPr>
            </w:pPr>
            <w:r w:rsidRPr="007B3F55">
              <w:rPr>
                <w:b/>
                <w:szCs w:val="28"/>
              </w:rPr>
              <w:t xml:space="preserve">Гайдар С.                                                                                                  </w:t>
            </w:r>
          </w:p>
          <w:p w14:paraId="1BA7E54C" w14:textId="77777777" w:rsidR="00375A90" w:rsidRPr="007B3F55" w:rsidRDefault="00375A90" w:rsidP="005612CC">
            <w:pPr>
              <w:widowControl w:val="0"/>
              <w:spacing w:line="360" w:lineRule="auto"/>
              <w:ind w:left="-2273" w:right="5709"/>
              <w:jc w:val="right"/>
              <w:rPr>
                <w:szCs w:val="28"/>
              </w:rPr>
            </w:pPr>
            <w:r w:rsidRPr="007B3F55">
              <w:rPr>
                <w:b/>
                <w:bCs/>
                <w:szCs w:val="28"/>
              </w:rPr>
              <w:t>Виходіл І.</w:t>
            </w:r>
          </w:p>
          <w:p w14:paraId="131450B4" w14:textId="77777777" w:rsidR="00375A90" w:rsidRPr="007B3F55" w:rsidRDefault="00375A90" w:rsidP="005612CC">
            <w:pPr>
              <w:widowControl w:val="0"/>
              <w:spacing w:line="360" w:lineRule="auto"/>
              <w:rPr>
                <w:b/>
                <w:szCs w:val="28"/>
              </w:rPr>
            </w:pPr>
          </w:p>
          <w:p w14:paraId="0D68D6CC" w14:textId="77777777" w:rsidR="00375A90" w:rsidRPr="007B3F55" w:rsidRDefault="00375A90" w:rsidP="005612CC">
            <w:pPr>
              <w:widowControl w:val="0"/>
              <w:spacing w:line="360" w:lineRule="auto"/>
              <w:rPr>
                <w:b/>
                <w:szCs w:val="28"/>
              </w:rPr>
            </w:pPr>
          </w:p>
          <w:p w14:paraId="0A04F594" w14:textId="77777777" w:rsidR="00375A90" w:rsidRPr="007B3F55" w:rsidRDefault="00375A90" w:rsidP="005612CC">
            <w:pPr>
              <w:widowControl w:val="0"/>
              <w:spacing w:line="360" w:lineRule="auto"/>
              <w:rPr>
                <w:b/>
                <w:szCs w:val="28"/>
              </w:rPr>
            </w:pPr>
          </w:p>
          <w:p w14:paraId="7B4DDB58" w14:textId="77777777" w:rsidR="00375A90" w:rsidRPr="007B3F55" w:rsidRDefault="00375A90" w:rsidP="005612CC">
            <w:pPr>
              <w:widowControl w:val="0"/>
              <w:spacing w:line="360" w:lineRule="auto"/>
              <w:rPr>
                <w:b/>
                <w:szCs w:val="28"/>
              </w:rPr>
            </w:pPr>
          </w:p>
          <w:p w14:paraId="74E4C217" w14:textId="77777777" w:rsidR="00375A90" w:rsidRPr="007B3F55" w:rsidRDefault="00375A90" w:rsidP="005612CC">
            <w:pPr>
              <w:widowControl w:val="0"/>
              <w:spacing w:line="360" w:lineRule="auto"/>
              <w:rPr>
                <w:b/>
                <w:szCs w:val="28"/>
              </w:rPr>
            </w:pPr>
          </w:p>
          <w:p w14:paraId="06F6E7C4" w14:textId="77777777" w:rsidR="00375A90" w:rsidRPr="007B3F55" w:rsidRDefault="00375A90" w:rsidP="005612CC">
            <w:pPr>
              <w:widowControl w:val="0"/>
              <w:spacing w:line="360" w:lineRule="auto"/>
              <w:rPr>
                <w:b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14:paraId="492603F9" w14:textId="77777777" w:rsidR="00375A90" w:rsidRPr="007B3F55" w:rsidRDefault="00375A90" w:rsidP="005612CC">
            <w:pPr>
              <w:widowControl w:val="0"/>
              <w:spacing w:line="360" w:lineRule="auto"/>
              <w:jc w:val="right"/>
              <w:rPr>
                <w:szCs w:val="28"/>
              </w:rPr>
            </w:pPr>
            <w:r w:rsidRPr="007B3F55">
              <w:rPr>
                <w:szCs w:val="28"/>
              </w:rPr>
              <w:t>начальник сектору статистики</w:t>
            </w:r>
          </w:p>
          <w:p w14:paraId="52734305" w14:textId="77777777" w:rsidR="00375A90" w:rsidRPr="007B3F55" w:rsidRDefault="00375A90" w:rsidP="005612CC">
            <w:pPr>
              <w:widowControl w:val="0"/>
              <w:spacing w:line="360" w:lineRule="auto"/>
              <w:jc w:val="right"/>
              <w:rPr>
                <w:szCs w:val="28"/>
              </w:rPr>
            </w:pPr>
            <w:r w:rsidRPr="007B3F55">
              <w:rPr>
                <w:szCs w:val="28"/>
              </w:rPr>
              <w:t>лікар-статистик</w:t>
            </w:r>
          </w:p>
          <w:p w14:paraId="2ADEEF4F" w14:textId="77777777" w:rsidR="00375A90" w:rsidRPr="007B3F55" w:rsidRDefault="00375A90" w:rsidP="005612CC">
            <w:pPr>
              <w:widowControl w:val="0"/>
              <w:spacing w:line="360" w:lineRule="auto"/>
              <w:jc w:val="right"/>
              <w:rPr>
                <w:szCs w:val="28"/>
              </w:rPr>
            </w:pPr>
            <w:r w:rsidRPr="007B3F55">
              <w:rPr>
                <w:szCs w:val="28"/>
              </w:rPr>
              <w:t>лікар-статистик</w:t>
            </w:r>
          </w:p>
          <w:p w14:paraId="458F7108" w14:textId="77777777" w:rsidR="00375A90" w:rsidRPr="007B3F55" w:rsidRDefault="00375A90" w:rsidP="005612CC">
            <w:pPr>
              <w:widowControl w:val="0"/>
              <w:spacing w:line="360" w:lineRule="auto"/>
              <w:ind w:left="-2273" w:right="5709"/>
              <w:jc w:val="right"/>
              <w:rPr>
                <w:szCs w:val="28"/>
              </w:rPr>
            </w:pPr>
          </w:p>
          <w:p w14:paraId="2AF016C0" w14:textId="77777777" w:rsidR="00375A90" w:rsidRPr="007B3F55" w:rsidRDefault="00375A90" w:rsidP="005612CC">
            <w:pPr>
              <w:widowControl w:val="0"/>
              <w:spacing w:line="360" w:lineRule="auto"/>
              <w:ind w:left="-2273"/>
              <w:rPr>
                <w:szCs w:val="28"/>
              </w:rPr>
            </w:pPr>
          </w:p>
          <w:p w14:paraId="57A58B3B" w14:textId="77777777" w:rsidR="00375A90" w:rsidRPr="007B3F55" w:rsidRDefault="00375A90" w:rsidP="005612CC">
            <w:pPr>
              <w:widowControl w:val="0"/>
              <w:spacing w:line="360" w:lineRule="auto"/>
              <w:ind w:left="-2310"/>
              <w:rPr>
                <w:szCs w:val="28"/>
              </w:rPr>
            </w:pPr>
          </w:p>
        </w:tc>
      </w:tr>
    </w:tbl>
    <w:p w14:paraId="3EF385DF" w14:textId="54823F7D" w:rsidR="00375A90" w:rsidRPr="00375A90" w:rsidRDefault="00375A90" w:rsidP="00EE0B41">
      <w:pPr>
        <w:spacing w:line="360" w:lineRule="auto"/>
        <w:ind w:left="708"/>
        <w:jc w:val="both"/>
        <w:rPr>
          <w:sz w:val="28"/>
          <w:szCs w:val="28"/>
          <w:lang w:val="uk-UA"/>
        </w:rPr>
      </w:pPr>
      <w:r w:rsidRPr="00375A90">
        <w:rPr>
          <w:sz w:val="28"/>
          <w:szCs w:val="28"/>
          <w:lang w:val="uk-UA"/>
        </w:rPr>
        <w:t>При складанні довідника використані дані Державної служби статистики України.</w:t>
      </w:r>
      <w:r>
        <w:rPr>
          <w:sz w:val="28"/>
          <w:szCs w:val="28"/>
          <w:lang w:val="uk-UA"/>
        </w:rPr>
        <w:t xml:space="preserve"> </w:t>
      </w:r>
      <w:r w:rsidRPr="00375A90">
        <w:rPr>
          <w:sz w:val="28"/>
          <w:szCs w:val="28"/>
          <w:lang w:val="uk-UA"/>
        </w:rPr>
        <w:t>Використання, передрук та цитування матеріалів Інформаційного бюлетеню можливе за умови посилання на ДУ «Центр громадського здоров’я Міністерства охорони здоров’я України».</w:t>
      </w:r>
    </w:p>
    <w:p w14:paraId="56473A61" w14:textId="77777777" w:rsidR="005B5008" w:rsidRPr="00375A90" w:rsidRDefault="005B5008" w:rsidP="00EE0B41">
      <w:pPr>
        <w:spacing w:line="360" w:lineRule="auto"/>
        <w:jc w:val="center"/>
        <w:outlineLvl w:val="0"/>
        <w:rPr>
          <w:b/>
          <w:sz w:val="28"/>
          <w:szCs w:val="28"/>
          <w:lang w:val="uk-UA"/>
        </w:rPr>
        <w:sectPr w:rsidR="005B5008" w:rsidRPr="00375A90" w:rsidSect="00917905">
          <w:footerReference w:type="default" r:id="rId8"/>
          <w:pgSz w:w="11906" w:h="16838"/>
          <w:pgMar w:top="1134" w:right="851" w:bottom="1134" w:left="539" w:header="709" w:footer="709" w:gutter="0"/>
          <w:cols w:space="708"/>
          <w:titlePg/>
          <w:docGrid w:linePitch="360"/>
        </w:sectPr>
      </w:pPr>
    </w:p>
    <w:p w14:paraId="059791C7" w14:textId="77777777" w:rsidR="005B5008" w:rsidRDefault="005B5008" w:rsidP="005B5008">
      <w:pPr>
        <w:jc w:val="center"/>
        <w:rPr>
          <w:b/>
          <w:sz w:val="28"/>
          <w:szCs w:val="28"/>
          <w:lang w:val="uk-UA"/>
        </w:rPr>
      </w:pPr>
      <w:r w:rsidRPr="00E00ED6">
        <w:rPr>
          <w:b/>
          <w:sz w:val="28"/>
          <w:szCs w:val="28"/>
          <w:lang w:val="uk-UA"/>
        </w:rPr>
        <w:lastRenderedPageBreak/>
        <w:t>Зміст</w:t>
      </w:r>
    </w:p>
    <w:p w14:paraId="22C04068" w14:textId="77777777" w:rsidR="005B5008" w:rsidRDefault="005B5008" w:rsidP="005B5008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7834"/>
        <w:gridCol w:w="1241"/>
      </w:tblGrid>
      <w:tr w:rsidR="005B5008" w14:paraId="2E2D325B" w14:textId="77777777" w:rsidTr="00A03F60">
        <w:trPr>
          <w:trHeight w:val="526"/>
          <w:jc w:val="center"/>
        </w:trPr>
        <w:tc>
          <w:tcPr>
            <w:tcW w:w="496" w:type="dxa"/>
            <w:vAlign w:val="center"/>
          </w:tcPr>
          <w:p w14:paraId="4473A9B3" w14:textId="77777777" w:rsidR="005B5008" w:rsidRDefault="005B5008" w:rsidP="00A03F6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25C55">
              <w:rPr>
                <w:b/>
                <w:sz w:val="22"/>
                <w:szCs w:val="22"/>
                <w:lang w:val="uk-UA"/>
              </w:rPr>
              <w:t>№</w:t>
            </w:r>
          </w:p>
          <w:p w14:paraId="244222A7" w14:textId="77777777" w:rsidR="005B5008" w:rsidRPr="00325C55" w:rsidRDefault="005B5008" w:rsidP="00A03F60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7834" w:type="dxa"/>
            <w:vAlign w:val="center"/>
          </w:tcPr>
          <w:p w14:paraId="1838265B" w14:textId="77777777" w:rsidR="005B5008" w:rsidRPr="00605BFA" w:rsidRDefault="005B5008" w:rsidP="00A03F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241" w:type="dxa"/>
            <w:vAlign w:val="center"/>
          </w:tcPr>
          <w:p w14:paraId="3D2421B0" w14:textId="77777777" w:rsidR="005B5008" w:rsidRPr="00E83933" w:rsidRDefault="005B5008" w:rsidP="00A03F6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83933">
              <w:rPr>
                <w:b/>
                <w:sz w:val="22"/>
                <w:szCs w:val="22"/>
                <w:lang w:val="uk-UA"/>
              </w:rPr>
              <w:t>Сторінка</w:t>
            </w:r>
          </w:p>
        </w:tc>
      </w:tr>
      <w:tr w:rsidR="005B5008" w14:paraId="61967564" w14:textId="77777777" w:rsidTr="00A03F60">
        <w:trPr>
          <w:jc w:val="center"/>
        </w:trPr>
        <w:tc>
          <w:tcPr>
            <w:tcW w:w="496" w:type="dxa"/>
          </w:tcPr>
          <w:p w14:paraId="16F1A999" w14:textId="77777777" w:rsidR="005B5008" w:rsidRPr="00605BFA" w:rsidRDefault="005B5008" w:rsidP="00A03F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834" w:type="dxa"/>
          </w:tcPr>
          <w:p w14:paraId="50041292" w14:textId="77777777" w:rsidR="005B5008" w:rsidRPr="00605BFA" w:rsidRDefault="005B5008" w:rsidP="00A03F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241" w:type="dxa"/>
            <w:vAlign w:val="center"/>
          </w:tcPr>
          <w:p w14:paraId="47494986" w14:textId="0ECE45C5" w:rsidR="005B5008" w:rsidRPr="00605BFA" w:rsidRDefault="00375A90" w:rsidP="00A03F6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5B5008" w14:paraId="25782982" w14:textId="77777777" w:rsidTr="00A03F60">
        <w:trPr>
          <w:jc w:val="center"/>
        </w:trPr>
        <w:tc>
          <w:tcPr>
            <w:tcW w:w="496" w:type="dxa"/>
            <w:vAlign w:val="center"/>
          </w:tcPr>
          <w:p w14:paraId="642263C1" w14:textId="77777777" w:rsidR="005B5008" w:rsidRPr="00605BFA" w:rsidRDefault="005B5008" w:rsidP="00A03F60">
            <w:pPr>
              <w:jc w:val="center"/>
              <w:rPr>
                <w:sz w:val="28"/>
                <w:szCs w:val="28"/>
                <w:lang w:val="uk-UA"/>
              </w:rPr>
            </w:pPr>
            <w:r w:rsidRPr="00605BF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834" w:type="dxa"/>
          </w:tcPr>
          <w:p w14:paraId="1659C892" w14:textId="77777777" w:rsidR="005B5008" w:rsidRPr="00D270F6" w:rsidRDefault="001275FF" w:rsidP="00A03F60">
            <w:pPr>
              <w:pStyle w:val="a5"/>
              <w:spacing w:line="276" w:lineRule="auto"/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Смертність від серцево-судинних захворювань як державна проблема</w:t>
            </w:r>
          </w:p>
        </w:tc>
        <w:tc>
          <w:tcPr>
            <w:tcW w:w="1241" w:type="dxa"/>
            <w:vAlign w:val="center"/>
          </w:tcPr>
          <w:p w14:paraId="0D703A45" w14:textId="77777777" w:rsidR="005B5008" w:rsidRPr="00D270F6" w:rsidRDefault="00A62D88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65595E" w14:paraId="455A2FF3" w14:textId="77777777" w:rsidTr="00A03F60">
        <w:trPr>
          <w:jc w:val="center"/>
        </w:trPr>
        <w:tc>
          <w:tcPr>
            <w:tcW w:w="496" w:type="dxa"/>
            <w:vAlign w:val="center"/>
          </w:tcPr>
          <w:p w14:paraId="5528F522" w14:textId="2FEE4EF4" w:rsidR="0065595E" w:rsidRPr="00605BFA" w:rsidRDefault="0065595E" w:rsidP="00A03F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834" w:type="dxa"/>
          </w:tcPr>
          <w:p w14:paraId="1F51033A" w14:textId="6457B0AB" w:rsidR="0065595E" w:rsidRPr="0065595E" w:rsidRDefault="0065595E" w:rsidP="00A03F60">
            <w:pPr>
              <w:pStyle w:val="a5"/>
              <w:spacing w:line="276" w:lineRule="auto"/>
              <w:ind w:right="97"/>
              <w:jc w:val="left"/>
              <w:rPr>
                <w:bCs/>
                <w:sz w:val="22"/>
                <w:szCs w:val="22"/>
              </w:rPr>
            </w:pPr>
            <w:r w:rsidRPr="0065595E">
              <w:rPr>
                <w:bCs/>
                <w:color w:val="212529"/>
                <w:sz w:val="22"/>
                <w:szCs w:val="22"/>
                <w:shd w:val="clear" w:color="auto" w:fill="FFFFFF"/>
              </w:rPr>
              <w:t>Смертність населення України від хвороб системи кровообігу за статтю (на 100 тисяч відповідного населення)</w:t>
            </w:r>
          </w:p>
        </w:tc>
        <w:tc>
          <w:tcPr>
            <w:tcW w:w="1241" w:type="dxa"/>
            <w:vAlign w:val="center"/>
          </w:tcPr>
          <w:p w14:paraId="01F594CD" w14:textId="3F82ADB3" w:rsidR="0065595E" w:rsidRDefault="0065595E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29758B" w:rsidRPr="0029758B" w14:paraId="49195B53" w14:textId="77777777" w:rsidTr="00A03F60">
        <w:trPr>
          <w:jc w:val="center"/>
        </w:trPr>
        <w:tc>
          <w:tcPr>
            <w:tcW w:w="496" w:type="dxa"/>
            <w:vAlign w:val="center"/>
          </w:tcPr>
          <w:p w14:paraId="7B3D9777" w14:textId="063C4E25" w:rsidR="0029758B" w:rsidRDefault="0029758B" w:rsidP="00A03F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834" w:type="dxa"/>
          </w:tcPr>
          <w:p w14:paraId="04E89CF5" w14:textId="2182EDFB" w:rsidR="0029758B" w:rsidRPr="0029758B" w:rsidRDefault="0029758B" w:rsidP="0029758B">
            <w:pPr>
              <w:jc w:val="both"/>
              <w:rPr>
                <w:color w:val="212529"/>
                <w:sz w:val="22"/>
                <w:szCs w:val="22"/>
                <w:shd w:val="clear" w:color="auto" w:fill="FFFFFF"/>
              </w:rPr>
            </w:pPr>
            <w:r w:rsidRPr="0029758B">
              <w:rPr>
                <w:sz w:val="22"/>
                <w:szCs w:val="22"/>
                <w:lang w:val="uk-UA"/>
              </w:rPr>
              <w:t xml:space="preserve">Смертність від найпоширеніших форм хвороб кровообігу серед чоловіків, 2021 рік </w:t>
            </w:r>
          </w:p>
        </w:tc>
        <w:tc>
          <w:tcPr>
            <w:tcW w:w="1241" w:type="dxa"/>
            <w:vAlign w:val="center"/>
          </w:tcPr>
          <w:p w14:paraId="6ADA05B2" w14:textId="5FB3359C" w:rsidR="0029758B" w:rsidRDefault="0029758B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29758B" w:rsidRPr="0029758B" w14:paraId="0A81B843" w14:textId="77777777" w:rsidTr="00A03F60">
        <w:trPr>
          <w:jc w:val="center"/>
        </w:trPr>
        <w:tc>
          <w:tcPr>
            <w:tcW w:w="496" w:type="dxa"/>
            <w:vAlign w:val="center"/>
          </w:tcPr>
          <w:p w14:paraId="0495F3FA" w14:textId="528EA1F4" w:rsidR="0029758B" w:rsidRDefault="0029758B" w:rsidP="00A03F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834" w:type="dxa"/>
          </w:tcPr>
          <w:p w14:paraId="07BD8142" w14:textId="6F4BE95D" w:rsidR="0029758B" w:rsidRPr="0029758B" w:rsidRDefault="0029758B" w:rsidP="0029758B">
            <w:pPr>
              <w:jc w:val="both"/>
              <w:rPr>
                <w:sz w:val="22"/>
                <w:szCs w:val="22"/>
                <w:lang w:val="uk-UA"/>
              </w:rPr>
            </w:pPr>
            <w:r w:rsidRPr="0029758B">
              <w:rPr>
                <w:sz w:val="22"/>
                <w:szCs w:val="22"/>
                <w:lang w:val="uk-UA"/>
              </w:rPr>
              <w:t xml:space="preserve">Смертність від найпоширеніших форм хвороб кровообігу серед </w:t>
            </w:r>
            <w:r>
              <w:rPr>
                <w:sz w:val="22"/>
                <w:szCs w:val="22"/>
                <w:lang w:val="uk-UA"/>
              </w:rPr>
              <w:t>жінок</w:t>
            </w:r>
            <w:r w:rsidRPr="0029758B">
              <w:rPr>
                <w:sz w:val="22"/>
                <w:szCs w:val="22"/>
                <w:lang w:val="uk-UA"/>
              </w:rPr>
              <w:t xml:space="preserve">, 2021 рік </w:t>
            </w:r>
          </w:p>
        </w:tc>
        <w:tc>
          <w:tcPr>
            <w:tcW w:w="1241" w:type="dxa"/>
            <w:vAlign w:val="center"/>
          </w:tcPr>
          <w:p w14:paraId="0C1486BD" w14:textId="4E4485ED" w:rsidR="0029758B" w:rsidRDefault="0029758B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123473" w14:paraId="5B914B64" w14:textId="77777777" w:rsidTr="00A03F60">
        <w:trPr>
          <w:jc w:val="center"/>
        </w:trPr>
        <w:tc>
          <w:tcPr>
            <w:tcW w:w="496" w:type="dxa"/>
            <w:vAlign w:val="center"/>
          </w:tcPr>
          <w:p w14:paraId="36203CE9" w14:textId="11E9F15D" w:rsidR="00123473" w:rsidRDefault="0029758B" w:rsidP="00A03F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834" w:type="dxa"/>
          </w:tcPr>
          <w:p w14:paraId="0DCD926F" w14:textId="53256CA2" w:rsidR="00123473" w:rsidRPr="00123473" w:rsidRDefault="00123473" w:rsidP="00123473">
            <w:pPr>
              <w:spacing w:line="276" w:lineRule="auto"/>
              <w:rPr>
                <w:bCs/>
                <w:color w:val="212529"/>
                <w:sz w:val="22"/>
                <w:szCs w:val="22"/>
                <w:shd w:val="clear" w:color="auto" w:fill="FFFFFF"/>
              </w:rPr>
            </w:pPr>
            <w:r w:rsidRPr="00123473">
              <w:rPr>
                <w:bCs/>
                <w:color w:val="212529"/>
                <w:sz w:val="22"/>
                <w:szCs w:val="22"/>
                <w:shd w:val="clear" w:color="auto" w:fill="FFFFFF"/>
                <w:lang w:val="uk-UA"/>
              </w:rPr>
              <w:t>Смертність</w:t>
            </w:r>
            <w:r w:rsidRPr="00123473">
              <w:rPr>
                <w:bCs/>
                <w:color w:val="212529"/>
                <w:sz w:val="22"/>
                <w:szCs w:val="22"/>
                <w:shd w:val="clear" w:color="auto" w:fill="FFFFFF"/>
              </w:rPr>
              <w:t xml:space="preserve"> </w:t>
            </w:r>
            <w:r w:rsidRPr="00123473">
              <w:rPr>
                <w:bCs/>
                <w:color w:val="212529"/>
                <w:sz w:val="22"/>
                <w:szCs w:val="22"/>
                <w:shd w:val="clear" w:color="auto" w:fill="FFFFFF"/>
                <w:lang w:val="uk-UA"/>
              </w:rPr>
              <w:t>населення України від хвороб системи кровообігу за місцем проживання (на 100 тисяч відповідного населення)</w:t>
            </w:r>
          </w:p>
        </w:tc>
        <w:tc>
          <w:tcPr>
            <w:tcW w:w="1241" w:type="dxa"/>
            <w:vAlign w:val="center"/>
          </w:tcPr>
          <w:p w14:paraId="2277735C" w14:textId="702BEC3C" w:rsidR="00123473" w:rsidRDefault="0029758B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123473" w14:paraId="72BD0D82" w14:textId="77777777" w:rsidTr="00A03F60">
        <w:trPr>
          <w:jc w:val="center"/>
        </w:trPr>
        <w:tc>
          <w:tcPr>
            <w:tcW w:w="496" w:type="dxa"/>
            <w:vAlign w:val="center"/>
          </w:tcPr>
          <w:p w14:paraId="0AE82B45" w14:textId="77777777" w:rsidR="00123473" w:rsidRDefault="00123473" w:rsidP="00A03F6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834" w:type="dxa"/>
          </w:tcPr>
          <w:p w14:paraId="07D0A726" w14:textId="149B1BC0" w:rsidR="00123473" w:rsidRPr="005D46FF" w:rsidRDefault="00123473" w:rsidP="00123473">
            <w:pPr>
              <w:pStyle w:val="a5"/>
              <w:spacing w:line="276" w:lineRule="auto"/>
              <w:ind w:right="97"/>
              <w:rPr>
                <w:b/>
                <w:color w:val="212529"/>
                <w:sz w:val="22"/>
                <w:szCs w:val="22"/>
                <w:shd w:val="clear" w:color="auto" w:fill="FFFFFF"/>
              </w:rPr>
            </w:pPr>
            <w:r w:rsidRPr="005D46FF">
              <w:rPr>
                <w:b/>
                <w:sz w:val="22"/>
                <w:szCs w:val="22"/>
              </w:rPr>
              <w:t>Смертність населення України від основних причин у класі Хвороби системи кровообігу</w:t>
            </w:r>
          </w:p>
        </w:tc>
        <w:tc>
          <w:tcPr>
            <w:tcW w:w="1241" w:type="dxa"/>
            <w:vAlign w:val="center"/>
          </w:tcPr>
          <w:p w14:paraId="6AA90F4E" w14:textId="77777777" w:rsidR="00123473" w:rsidRDefault="00123473" w:rsidP="00A03F60">
            <w:pPr>
              <w:jc w:val="center"/>
              <w:rPr>
                <w:lang w:val="uk-UA"/>
              </w:rPr>
            </w:pPr>
          </w:p>
        </w:tc>
      </w:tr>
      <w:tr w:rsidR="005B5008" w14:paraId="64711416" w14:textId="77777777" w:rsidTr="00A03F60">
        <w:trPr>
          <w:jc w:val="center"/>
        </w:trPr>
        <w:tc>
          <w:tcPr>
            <w:tcW w:w="496" w:type="dxa"/>
            <w:vAlign w:val="center"/>
          </w:tcPr>
          <w:p w14:paraId="0DDD1BCC" w14:textId="3E32C448" w:rsidR="005B5008" w:rsidRPr="00605BFA" w:rsidRDefault="0029758B" w:rsidP="00A03F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834" w:type="dxa"/>
          </w:tcPr>
          <w:p w14:paraId="76802418" w14:textId="028FCCFC" w:rsidR="005B5008" w:rsidRPr="00A62D88" w:rsidRDefault="00A62D88" w:rsidP="00A62D88">
            <w:pPr>
              <w:pStyle w:val="a5"/>
              <w:spacing w:line="276" w:lineRule="auto"/>
              <w:ind w:right="97"/>
              <w:jc w:val="left"/>
              <w:rPr>
                <w:sz w:val="24"/>
              </w:rPr>
            </w:pPr>
            <w:r w:rsidRPr="00A62D88">
              <w:rPr>
                <w:sz w:val="24"/>
              </w:rPr>
              <w:t>Структура смертності населення України від хвороб системи кровообігу</w:t>
            </w:r>
            <w:r w:rsidR="00123473">
              <w:rPr>
                <w:sz w:val="24"/>
              </w:rPr>
              <w:t>, 2015, 2021 роки</w:t>
            </w:r>
          </w:p>
        </w:tc>
        <w:tc>
          <w:tcPr>
            <w:tcW w:w="1241" w:type="dxa"/>
            <w:vAlign w:val="center"/>
          </w:tcPr>
          <w:p w14:paraId="2CF59565" w14:textId="6CE5271A" w:rsidR="005B5008" w:rsidRPr="00D270F6" w:rsidRDefault="0029758B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9-10</w:t>
            </w:r>
          </w:p>
        </w:tc>
      </w:tr>
      <w:tr w:rsidR="005B5008" w14:paraId="1565223D" w14:textId="77777777" w:rsidTr="00A03F60">
        <w:trPr>
          <w:jc w:val="center"/>
        </w:trPr>
        <w:tc>
          <w:tcPr>
            <w:tcW w:w="496" w:type="dxa"/>
            <w:vAlign w:val="center"/>
          </w:tcPr>
          <w:p w14:paraId="611C8C5F" w14:textId="3CA0C471" w:rsidR="005B5008" w:rsidRDefault="0029758B" w:rsidP="00A03F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834" w:type="dxa"/>
          </w:tcPr>
          <w:p w14:paraId="1F42066F" w14:textId="141C0715" w:rsidR="005B5008" w:rsidRPr="00A62D88" w:rsidRDefault="00A62D88" w:rsidP="00A62D88">
            <w:pPr>
              <w:pStyle w:val="a5"/>
              <w:spacing w:line="276" w:lineRule="auto"/>
              <w:ind w:right="97"/>
              <w:jc w:val="left"/>
              <w:rPr>
                <w:sz w:val="24"/>
              </w:rPr>
            </w:pPr>
            <w:r w:rsidRPr="00A62D88">
              <w:rPr>
                <w:sz w:val="24"/>
              </w:rPr>
              <w:t>Структура смертності Ішемічної хвороби серця</w:t>
            </w:r>
            <w:r w:rsidR="00123473">
              <w:rPr>
                <w:sz w:val="24"/>
              </w:rPr>
              <w:t>, 2015, 2021 роки</w:t>
            </w:r>
          </w:p>
        </w:tc>
        <w:tc>
          <w:tcPr>
            <w:tcW w:w="1241" w:type="dxa"/>
            <w:vAlign w:val="center"/>
          </w:tcPr>
          <w:p w14:paraId="42FD95B5" w14:textId="20D5E2D8" w:rsidR="005B5008" w:rsidRPr="00D270F6" w:rsidRDefault="00123473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758B">
              <w:rPr>
                <w:lang w:val="uk-UA"/>
              </w:rPr>
              <w:t>1</w:t>
            </w:r>
          </w:p>
        </w:tc>
      </w:tr>
      <w:tr w:rsidR="005B5008" w14:paraId="48A7FC6E" w14:textId="77777777" w:rsidTr="00A03F60">
        <w:trPr>
          <w:jc w:val="center"/>
        </w:trPr>
        <w:tc>
          <w:tcPr>
            <w:tcW w:w="496" w:type="dxa"/>
            <w:vAlign w:val="center"/>
          </w:tcPr>
          <w:p w14:paraId="63DF3DB3" w14:textId="7E9CE50F" w:rsidR="005B5008" w:rsidRPr="00605BFA" w:rsidRDefault="0029758B" w:rsidP="00A03F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834" w:type="dxa"/>
          </w:tcPr>
          <w:p w14:paraId="064ED712" w14:textId="1FAD7764" w:rsidR="005B5008" w:rsidRPr="00123473" w:rsidRDefault="001125F3" w:rsidP="00A03F60">
            <w:pPr>
              <w:outlineLvl w:val="0"/>
              <w:rPr>
                <w:lang w:val="uk-UA"/>
              </w:rPr>
            </w:pPr>
            <w:r w:rsidRPr="001125F3">
              <w:t xml:space="preserve">Структура </w:t>
            </w:r>
            <w:r w:rsidRPr="00127DCD">
              <w:rPr>
                <w:lang w:val="uk-UA"/>
              </w:rPr>
              <w:t>смертності  Цереброваскулярних</w:t>
            </w:r>
            <w:r w:rsidRPr="001125F3">
              <w:t xml:space="preserve"> хвороб</w:t>
            </w:r>
            <w:r w:rsidR="00123473">
              <w:rPr>
                <w:lang w:val="uk-UA"/>
              </w:rPr>
              <w:t>, 2015, 2021 роки</w:t>
            </w:r>
          </w:p>
        </w:tc>
        <w:tc>
          <w:tcPr>
            <w:tcW w:w="1241" w:type="dxa"/>
            <w:vAlign w:val="center"/>
          </w:tcPr>
          <w:p w14:paraId="199D7541" w14:textId="7D51015F" w:rsidR="005B5008" w:rsidRPr="00D270F6" w:rsidRDefault="001125F3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758B">
              <w:rPr>
                <w:lang w:val="uk-UA"/>
              </w:rPr>
              <w:t>2</w:t>
            </w:r>
          </w:p>
        </w:tc>
      </w:tr>
      <w:tr w:rsidR="005B5008" w:rsidRPr="00261683" w14:paraId="0CEF2D45" w14:textId="77777777" w:rsidTr="00A03F60">
        <w:trPr>
          <w:jc w:val="center"/>
        </w:trPr>
        <w:tc>
          <w:tcPr>
            <w:tcW w:w="496" w:type="dxa"/>
            <w:vAlign w:val="center"/>
          </w:tcPr>
          <w:p w14:paraId="6F8BDC2E" w14:textId="640C71A0" w:rsidR="005B5008" w:rsidRPr="00605BFA" w:rsidRDefault="0029758B" w:rsidP="00A03F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834" w:type="dxa"/>
          </w:tcPr>
          <w:p w14:paraId="638AB0D8" w14:textId="77777777" w:rsidR="005B5008" w:rsidRPr="001125F3" w:rsidRDefault="001125F3" w:rsidP="001125F3">
            <w:pPr>
              <w:spacing w:line="276" w:lineRule="auto"/>
              <w:rPr>
                <w:lang w:val="uk-UA"/>
              </w:rPr>
            </w:pPr>
            <w:r w:rsidRPr="001125F3">
              <w:rPr>
                <w:bCs/>
                <w:lang w:val="uk-UA"/>
              </w:rPr>
              <w:t>Смертність населення України від хвороб системи кровообігу</w:t>
            </w:r>
          </w:p>
        </w:tc>
        <w:tc>
          <w:tcPr>
            <w:tcW w:w="1241" w:type="dxa"/>
            <w:vAlign w:val="center"/>
          </w:tcPr>
          <w:p w14:paraId="5AAF2A1B" w14:textId="6D2137B2" w:rsidR="005B5008" w:rsidRPr="00D270F6" w:rsidRDefault="001125F3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758B">
              <w:rPr>
                <w:lang w:val="uk-UA"/>
              </w:rPr>
              <w:t>3</w:t>
            </w:r>
          </w:p>
        </w:tc>
      </w:tr>
      <w:tr w:rsidR="005B5008" w14:paraId="31668FE6" w14:textId="77777777" w:rsidTr="00A03F60">
        <w:trPr>
          <w:jc w:val="center"/>
        </w:trPr>
        <w:tc>
          <w:tcPr>
            <w:tcW w:w="496" w:type="dxa"/>
            <w:vAlign w:val="center"/>
          </w:tcPr>
          <w:p w14:paraId="4EA87347" w14:textId="7BF0AB92" w:rsidR="005B5008" w:rsidRPr="00605BFA" w:rsidRDefault="0029758B" w:rsidP="00A03F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834" w:type="dxa"/>
          </w:tcPr>
          <w:p w14:paraId="2F5B4203" w14:textId="77777777" w:rsidR="005B5008" w:rsidRPr="001125F3" w:rsidRDefault="001125F3" w:rsidP="00A03F60">
            <w:pPr>
              <w:outlineLvl w:val="0"/>
              <w:rPr>
                <w:lang w:val="uk-UA"/>
              </w:rPr>
            </w:pPr>
            <w:r w:rsidRPr="001125F3">
              <w:rPr>
                <w:bCs/>
                <w:lang w:val="uk-UA"/>
              </w:rPr>
              <w:t>Смертність населення України від усіх форм ревматичної хвороби серця</w:t>
            </w:r>
          </w:p>
        </w:tc>
        <w:tc>
          <w:tcPr>
            <w:tcW w:w="1241" w:type="dxa"/>
            <w:vAlign w:val="center"/>
          </w:tcPr>
          <w:p w14:paraId="5B00310C" w14:textId="16B844E3" w:rsidR="005B5008" w:rsidRPr="00D270F6" w:rsidRDefault="001125F3" w:rsidP="001E46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758B">
              <w:rPr>
                <w:lang w:val="uk-UA"/>
              </w:rPr>
              <w:t>4</w:t>
            </w:r>
          </w:p>
        </w:tc>
      </w:tr>
      <w:tr w:rsidR="005B5008" w14:paraId="5FD416A9" w14:textId="77777777" w:rsidTr="00A03F60">
        <w:trPr>
          <w:jc w:val="center"/>
        </w:trPr>
        <w:tc>
          <w:tcPr>
            <w:tcW w:w="496" w:type="dxa"/>
            <w:vAlign w:val="center"/>
          </w:tcPr>
          <w:p w14:paraId="46AB2BAB" w14:textId="365A67E9" w:rsidR="005B5008" w:rsidRPr="00605BFA" w:rsidRDefault="0029758B" w:rsidP="00A03F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834" w:type="dxa"/>
          </w:tcPr>
          <w:p w14:paraId="2FB7130B" w14:textId="77777777" w:rsidR="005B5008" w:rsidRPr="001E46BA" w:rsidRDefault="001E46BA" w:rsidP="001E46BA">
            <w:pPr>
              <w:spacing w:line="276" w:lineRule="auto"/>
              <w:rPr>
                <w:lang w:val="uk-UA"/>
              </w:rPr>
            </w:pPr>
            <w:r w:rsidRPr="001E46BA">
              <w:rPr>
                <w:bCs/>
                <w:lang w:val="uk-UA"/>
              </w:rPr>
              <w:t>Смертність населення України від усіх форм гіпертонічної хвороби</w:t>
            </w:r>
          </w:p>
        </w:tc>
        <w:tc>
          <w:tcPr>
            <w:tcW w:w="1241" w:type="dxa"/>
            <w:vAlign w:val="center"/>
          </w:tcPr>
          <w:p w14:paraId="1D625142" w14:textId="0A3FCB2E" w:rsidR="005B5008" w:rsidRPr="00D270F6" w:rsidRDefault="001E46BA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758B">
              <w:rPr>
                <w:lang w:val="uk-UA"/>
              </w:rPr>
              <w:t>5</w:t>
            </w:r>
          </w:p>
        </w:tc>
      </w:tr>
      <w:tr w:rsidR="005B5008" w14:paraId="1D630C12" w14:textId="77777777" w:rsidTr="00A03F60">
        <w:trPr>
          <w:jc w:val="center"/>
        </w:trPr>
        <w:tc>
          <w:tcPr>
            <w:tcW w:w="496" w:type="dxa"/>
            <w:vAlign w:val="center"/>
          </w:tcPr>
          <w:p w14:paraId="66762862" w14:textId="55A8E474" w:rsidR="005B5008" w:rsidRPr="00605BFA" w:rsidRDefault="0029758B" w:rsidP="00A03F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7834" w:type="dxa"/>
          </w:tcPr>
          <w:p w14:paraId="5DF83362" w14:textId="77777777" w:rsidR="005B5008" w:rsidRPr="005D46FF" w:rsidRDefault="001E46BA" w:rsidP="001E46BA">
            <w:pPr>
              <w:spacing w:line="276" w:lineRule="auto"/>
              <w:rPr>
                <w:b/>
                <w:lang w:val="uk-UA"/>
              </w:rPr>
            </w:pPr>
            <w:r w:rsidRPr="005D46FF">
              <w:rPr>
                <w:b/>
                <w:lang w:val="uk-UA"/>
              </w:rPr>
              <w:t>Смертність населення України від ішемічної хвороби серця</w:t>
            </w:r>
          </w:p>
        </w:tc>
        <w:tc>
          <w:tcPr>
            <w:tcW w:w="1241" w:type="dxa"/>
            <w:vAlign w:val="center"/>
          </w:tcPr>
          <w:p w14:paraId="15D81324" w14:textId="73028641" w:rsidR="005B5008" w:rsidRPr="00D270F6" w:rsidRDefault="001E46BA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758B">
              <w:rPr>
                <w:lang w:val="uk-UA"/>
              </w:rPr>
              <w:t>6</w:t>
            </w:r>
          </w:p>
        </w:tc>
      </w:tr>
      <w:tr w:rsidR="005B5008" w14:paraId="4EA59240" w14:textId="77777777" w:rsidTr="00A03F60">
        <w:trPr>
          <w:jc w:val="center"/>
        </w:trPr>
        <w:tc>
          <w:tcPr>
            <w:tcW w:w="496" w:type="dxa"/>
            <w:vAlign w:val="center"/>
          </w:tcPr>
          <w:p w14:paraId="7BD2C6A8" w14:textId="7F520830" w:rsidR="005B5008" w:rsidRPr="00605BFA" w:rsidRDefault="0029758B" w:rsidP="00A03F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7834" w:type="dxa"/>
          </w:tcPr>
          <w:p w14:paraId="601C1D1B" w14:textId="5FBE1BD0" w:rsidR="005B5008" w:rsidRPr="00127DCD" w:rsidRDefault="001E46BA" w:rsidP="00127DCD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val="uk-UA"/>
              </w:rPr>
            </w:pPr>
            <w:r w:rsidRPr="00127DCD">
              <w:rPr>
                <w:bCs/>
                <w:lang w:val="uk-UA"/>
              </w:rPr>
              <w:t>Смертність населення України від інфаркту міокарда</w:t>
            </w:r>
          </w:p>
        </w:tc>
        <w:tc>
          <w:tcPr>
            <w:tcW w:w="1241" w:type="dxa"/>
            <w:vAlign w:val="center"/>
          </w:tcPr>
          <w:p w14:paraId="31957B3D" w14:textId="74FEB2E9" w:rsidR="005B5008" w:rsidRPr="00D270F6" w:rsidRDefault="001E46BA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758B">
              <w:rPr>
                <w:lang w:val="uk-UA"/>
              </w:rPr>
              <w:t>7</w:t>
            </w:r>
          </w:p>
        </w:tc>
      </w:tr>
      <w:tr w:rsidR="005B5008" w:rsidRPr="0024375D" w14:paraId="5FE534F7" w14:textId="77777777" w:rsidTr="00A03F60">
        <w:trPr>
          <w:jc w:val="center"/>
        </w:trPr>
        <w:tc>
          <w:tcPr>
            <w:tcW w:w="496" w:type="dxa"/>
            <w:vAlign w:val="center"/>
          </w:tcPr>
          <w:p w14:paraId="40E878D7" w14:textId="71844990" w:rsidR="005B5008" w:rsidRPr="00605BFA" w:rsidRDefault="0029758B" w:rsidP="00A03F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7834" w:type="dxa"/>
          </w:tcPr>
          <w:p w14:paraId="3170B6E9" w14:textId="1DEC1219" w:rsidR="005B5008" w:rsidRPr="00127DCD" w:rsidRDefault="0024375D" w:rsidP="00127DCD">
            <w:pPr>
              <w:pStyle w:val="ab"/>
              <w:numPr>
                <w:ilvl w:val="0"/>
                <w:numId w:val="5"/>
              </w:numPr>
              <w:outlineLvl w:val="0"/>
              <w:rPr>
                <w:lang w:val="uk-UA"/>
              </w:rPr>
            </w:pPr>
            <w:r w:rsidRPr="00127DCD">
              <w:rPr>
                <w:bCs/>
                <w:lang w:val="uk-UA"/>
              </w:rPr>
              <w:t xml:space="preserve">Смертність населення України від   стенокардії </w:t>
            </w:r>
            <w:r w:rsidRPr="00127DCD">
              <w:rPr>
                <w:bCs/>
                <w:iCs/>
                <w:color w:val="000000"/>
                <w:lang w:val="uk-UA"/>
              </w:rPr>
              <w:t>та інших форм гострої ішемічної хвороби серця</w:t>
            </w:r>
          </w:p>
        </w:tc>
        <w:tc>
          <w:tcPr>
            <w:tcW w:w="1241" w:type="dxa"/>
            <w:vAlign w:val="center"/>
          </w:tcPr>
          <w:p w14:paraId="4C25C436" w14:textId="4A704944" w:rsidR="005B5008" w:rsidRPr="00D270F6" w:rsidRDefault="0024375D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758B">
              <w:rPr>
                <w:lang w:val="uk-UA"/>
              </w:rPr>
              <w:t>8</w:t>
            </w:r>
          </w:p>
        </w:tc>
      </w:tr>
      <w:tr w:rsidR="005B5008" w14:paraId="59A81B99" w14:textId="77777777" w:rsidTr="00A03F60">
        <w:trPr>
          <w:jc w:val="center"/>
        </w:trPr>
        <w:tc>
          <w:tcPr>
            <w:tcW w:w="496" w:type="dxa"/>
            <w:vAlign w:val="center"/>
          </w:tcPr>
          <w:p w14:paraId="772DD067" w14:textId="5B2B461C" w:rsidR="005B5008" w:rsidRPr="00605BFA" w:rsidRDefault="0029758B" w:rsidP="00A03F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7834" w:type="dxa"/>
          </w:tcPr>
          <w:p w14:paraId="33A0F61B" w14:textId="0B5E9E7A" w:rsidR="005B5008" w:rsidRPr="005D46FF" w:rsidRDefault="0024375D" w:rsidP="005D46FF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val="uk-UA"/>
              </w:rPr>
            </w:pPr>
            <w:r w:rsidRPr="005D46FF">
              <w:rPr>
                <w:bCs/>
                <w:lang w:val="uk-UA"/>
              </w:rPr>
              <w:t>Смертність населення України від атеросклеротичної  хвороби серця</w:t>
            </w:r>
          </w:p>
        </w:tc>
        <w:tc>
          <w:tcPr>
            <w:tcW w:w="1241" w:type="dxa"/>
            <w:vAlign w:val="center"/>
          </w:tcPr>
          <w:p w14:paraId="410E38DC" w14:textId="2FDC18B5" w:rsidR="005B5008" w:rsidRPr="00D270F6" w:rsidRDefault="0024375D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758B">
              <w:rPr>
                <w:lang w:val="uk-UA"/>
              </w:rPr>
              <w:t>9</w:t>
            </w:r>
          </w:p>
        </w:tc>
      </w:tr>
      <w:tr w:rsidR="005B5008" w14:paraId="788CDB3B" w14:textId="77777777" w:rsidTr="00A03F60">
        <w:trPr>
          <w:jc w:val="center"/>
        </w:trPr>
        <w:tc>
          <w:tcPr>
            <w:tcW w:w="496" w:type="dxa"/>
            <w:vAlign w:val="center"/>
          </w:tcPr>
          <w:p w14:paraId="2137A7F5" w14:textId="3A948C6B" w:rsidR="005B5008" w:rsidRPr="00605BFA" w:rsidRDefault="0029758B" w:rsidP="00A03F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7834" w:type="dxa"/>
          </w:tcPr>
          <w:p w14:paraId="6F3320A4" w14:textId="77777777" w:rsidR="005B5008" w:rsidRPr="0024375D" w:rsidRDefault="0024375D" w:rsidP="0024375D">
            <w:pPr>
              <w:rPr>
                <w:lang w:val="uk-UA"/>
              </w:rPr>
            </w:pPr>
            <w:r w:rsidRPr="0024375D">
              <w:rPr>
                <w:bCs/>
                <w:lang w:val="uk-UA"/>
              </w:rPr>
              <w:t>Смертність населення України від алкогольної кардіоміопатії</w:t>
            </w:r>
          </w:p>
        </w:tc>
        <w:tc>
          <w:tcPr>
            <w:tcW w:w="1241" w:type="dxa"/>
            <w:vAlign w:val="center"/>
          </w:tcPr>
          <w:p w14:paraId="17782E17" w14:textId="3C738635" w:rsidR="005B5008" w:rsidRPr="00D270F6" w:rsidRDefault="0029758B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</w:tr>
      <w:tr w:rsidR="005B5008" w14:paraId="3C6C936C" w14:textId="77777777" w:rsidTr="00A03F60">
        <w:trPr>
          <w:jc w:val="center"/>
        </w:trPr>
        <w:tc>
          <w:tcPr>
            <w:tcW w:w="496" w:type="dxa"/>
            <w:vAlign w:val="center"/>
          </w:tcPr>
          <w:p w14:paraId="4EC34D16" w14:textId="58B505E1" w:rsidR="005B5008" w:rsidRPr="00605BFA" w:rsidRDefault="0029758B" w:rsidP="00A03F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7834" w:type="dxa"/>
          </w:tcPr>
          <w:p w14:paraId="35711923" w14:textId="77777777" w:rsidR="005B5008" w:rsidRPr="0024375D" w:rsidRDefault="0024375D" w:rsidP="0024375D">
            <w:pPr>
              <w:spacing w:line="276" w:lineRule="auto"/>
              <w:rPr>
                <w:lang w:val="uk-UA"/>
              </w:rPr>
            </w:pPr>
            <w:r w:rsidRPr="0024375D">
              <w:rPr>
                <w:bCs/>
                <w:lang w:val="uk-UA"/>
              </w:rPr>
              <w:t>Смертність населення України від інших хвороб серця</w:t>
            </w:r>
          </w:p>
        </w:tc>
        <w:tc>
          <w:tcPr>
            <w:tcW w:w="1241" w:type="dxa"/>
            <w:vAlign w:val="center"/>
          </w:tcPr>
          <w:p w14:paraId="4EDE2CE1" w14:textId="3F296482" w:rsidR="005B5008" w:rsidRPr="00D270F6" w:rsidRDefault="00127DCD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29758B">
              <w:rPr>
                <w:lang w:val="uk-UA"/>
              </w:rPr>
              <w:t>1</w:t>
            </w:r>
          </w:p>
        </w:tc>
      </w:tr>
      <w:tr w:rsidR="005B5008" w14:paraId="036C0F50" w14:textId="77777777" w:rsidTr="00A03F60">
        <w:trPr>
          <w:jc w:val="center"/>
        </w:trPr>
        <w:tc>
          <w:tcPr>
            <w:tcW w:w="496" w:type="dxa"/>
            <w:vAlign w:val="center"/>
          </w:tcPr>
          <w:p w14:paraId="2C606E5A" w14:textId="6C0F064B" w:rsidR="005B5008" w:rsidRPr="00605BFA" w:rsidRDefault="0029758B" w:rsidP="00A03F6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7834" w:type="dxa"/>
          </w:tcPr>
          <w:p w14:paraId="0A763D8D" w14:textId="77777777" w:rsidR="005B5008" w:rsidRPr="005D46FF" w:rsidRDefault="0024375D" w:rsidP="00A03F60">
            <w:pPr>
              <w:outlineLvl w:val="0"/>
              <w:rPr>
                <w:b/>
                <w:lang w:val="uk-UA"/>
              </w:rPr>
            </w:pPr>
            <w:r w:rsidRPr="005D46FF">
              <w:rPr>
                <w:b/>
                <w:lang w:val="uk-UA"/>
              </w:rPr>
              <w:t>Смертність населення України від цереброваскулярних хвороб</w:t>
            </w:r>
          </w:p>
        </w:tc>
        <w:tc>
          <w:tcPr>
            <w:tcW w:w="1241" w:type="dxa"/>
            <w:vAlign w:val="center"/>
          </w:tcPr>
          <w:p w14:paraId="75240F4E" w14:textId="03B46EE1" w:rsidR="005B5008" w:rsidRPr="00D270F6" w:rsidRDefault="00127DCD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29758B">
              <w:rPr>
                <w:lang w:val="uk-UA"/>
              </w:rPr>
              <w:t>2</w:t>
            </w:r>
          </w:p>
        </w:tc>
      </w:tr>
      <w:tr w:rsidR="008A1997" w14:paraId="19D302F0" w14:textId="77777777" w:rsidTr="00A03F60">
        <w:trPr>
          <w:jc w:val="center"/>
        </w:trPr>
        <w:tc>
          <w:tcPr>
            <w:tcW w:w="496" w:type="dxa"/>
            <w:vAlign w:val="center"/>
          </w:tcPr>
          <w:p w14:paraId="639419CC" w14:textId="75B82692" w:rsidR="008A1997" w:rsidRPr="00605BFA" w:rsidRDefault="0029758B" w:rsidP="004520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7834" w:type="dxa"/>
          </w:tcPr>
          <w:p w14:paraId="43AE879E" w14:textId="5E1C08F4" w:rsidR="008A1997" w:rsidRPr="005D46FF" w:rsidRDefault="008A1997" w:rsidP="005D46FF">
            <w:pPr>
              <w:pStyle w:val="ab"/>
              <w:numPr>
                <w:ilvl w:val="0"/>
                <w:numId w:val="5"/>
              </w:numPr>
              <w:outlineLvl w:val="0"/>
              <w:rPr>
                <w:bCs/>
                <w:lang w:val="uk-UA"/>
              </w:rPr>
            </w:pPr>
            <w:r w:rsidRPr="005D46FF">
              <w:rPr>
                <w:bCs/>
                <w:lang w:val="uk-UA"/>
              </w:rPr>
              <w:t>Смертність населення України від усіх форм інсультів</w:t>
            </w:r>
          </w:p>
        </w:tc>
        <w:tc>
          <w:tcPr>
            <w:tcW w:w="1241" w:type="dxa"/>
            <w:vAlign w:val="center"/>
          </w:tcPr>
          <w:p w14:paraId="19959071" w14:textId="0E94AE14" w:rsidR="008A1997" w:rsidRDefault="00127DCD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29758B">
              <w:rPr>
                <w:lang w:val="uk-UA"/>
              </w:rPr>
              <w:t>3</w:t>
            </w:r>
          </w:p>
        </w:tc>
      </w:tr>
      <w:tr w:rsidR="008A1997" w14:paraId="7D18DDB8" w14:textId="77777777" w:rsidTr="00A03F60">
        <w:trPr>
          <w:jc w:val="center"/>
        </w:trPr>
        <w:tc>
          <w:tcPr>
            <w:tcW w:w="496" w:type="dxa"/>
            <w:vAlign w:val="center"/>
          </w:tcPr>
          <w:p w14:paraId="4F247A64" w14:textId="611C0010" w:rsidR="008A1997" w:rsidRDefault="0029758B" w:rsidP="004520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7834" w:type="dxa"/>
          </w:tcPr>
          <w:p w14:paraId="457839ED" w14:textId="2E69AA80" w:rsidR="008A1997" w:rsidRPr="005D46FF" w:rsidRDefault="008A1997" w:rsidP="005D46FF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val="uk-UA"/>
              </w:rPr>
            </w:pPr>
            <w:r w:rsidRPr="005D46FF">
              <w:rPr>
                <w:bCs/>
                <w:lang w:val="uk-UA"/>
              </w:rPr>
              <w:t xml:space="preserve">Смертність населення України від </w:t>
            </w:r>
            <w:r w:rsidRPr="005D46FF">
              <w:rPr>
                <w:bCs/>
                <w:iCs/>
                <w:color w:val="000000"/>
                <w:lang w:val="uk-UA"/>
              </w:rPr>
              <w:t>с</w:t>
            </w:r>
            <w:r w:rsidRPr="005D46FF">
              <w:rPr>
                <w:bCs/>
                <w:iCs/>
                <w:color w:val="000000"/>
              </w:rPr>
              <w:t>убарахноїдальн</w:t>
            </w:r>
            <w:r w:rsidRPr="005D46FF">
              <w:rPr>
                <w:bCs/>
                <w:iCs/>
                <w:color w:val="000000"/>
                <w:lang w:val="uk-UA"/>
              </w:rPr>
              <w:t>ого</w:t>
            </w:r>
            <w:r w:rsidRPr="005D46FF">
              <w:rPr>
                <w:bCs/>
                <w:iCs/>
                <w:color w:val="000000"/>
              </w:rPr>
              <w:t xml:space="preserve"> крововилив</w:t>
            </w:r>
            <w:r w:rsidRPr="005D46FF">
              <w:rPr>
                <w:bCs/>
                <w:iCs/>
                <w:color w:val="000000"/>
                <w:lang w:val="uk-UA"/>
              </w:rPr>
              <w:t>у</w:t>
            </w:r>
          </w:p>
        </w:tc>
        <w:tc>
          <w:tcPr>
            <w:tcW w:w="1241" w:type="dxa"/>
            <w:vAlign w:val="center"/>
          </w:tcPr>
          <w:p w14:paraId="30530CA5" w14:textId="4E75A772" w:rsidR="008A1997" w:rsidRPr="00D270F6" w:rsidRDefault="00127DCD" w:rsidP="004520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29758B">
              <w:rPr>
                <w:lang w:val="uk-UA"/>
              </w:rPr>
              <w:t>4</w:t>
            </w:r>
          </w:p>
        </w:tc>
      </w:tr>
      <w:tr w:rsidR="008A1997" w14:paraId="180532F2" w14:textId="77777777" w:rsidTr="00A03F60">
        <w:trPr>
          <w:jc w:val="center"/>
        </w:trPr>
        <w:tc>
          <w:tcPr>
            <w:tcW w:w="496" w:type="dxa"/>
            <w:vAlign w:val="center"/>
          </w:tcPr>
          <w:p w14:paraId="3DFEDC7F" w14:textId="206FBF89" w:rsidR="008A1997" w:rsidRDefault="0029758B" w:rsidP="004520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7834" w:type="dxa"/>
          </w:tcPr>
          <w:p w14:paraId="755DC954" w14:textId="7FE0C608" w:rsidR="008A1997" w:rsidRPr="005D46FF" w:rsidRDefault="008A1997" w:rsidP="005D46FF">
            <w:pPr>
              <w:pStyle w:val="ab"/>
              <w:numPr>
                <w:ilvl w:val="0"/>
                <w:numId w:val="5"/>
              </w:numPr>
              <w:jc w:val="both"/>
              <w:rPr>
                <w:lang w:val="uk-UA"/>
              </w:rPr>
            </w:pPr>
            <w:r w:rsidRPr="005D46FF">
              <w:rPr>
                <w:bCs/>
                <w:lang w:val="uk-UA"/>
              </w:rPr>
              <w:t xml:space="preserve">Смертність населення України від </w:t>
            </w:r>
            <w:r w:rsidRPr="005D46FF">
              <w:rPr>
                <w:bCs/>
                <w:iCs/>
                <w:color w:val="000000"/>
                <w:lang w:val="uk-UA"/>
              </w:rPr>
              <w:t>внутрішньомозкового та інших внутрішньочерепних крововиливів</w:t>
            </w:r>
          </w:p>
        </w:tc>
        <w:tc>
          <w:tcPr>
            <w:tcW w:w="1241" w:type="dxa"/>
            <w:vAlign w:val="center"/>
          </w:tcPr>
          <w:p w14:paraId="2A018983" w14:textId="741058D2" w:rsidR="008A1997" w:rsidRPr="00D270F6" w:rsidRDefault="00127DCD" w:rsidP="004520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29758B">
              <w:rPr>
                <w:lang w:val="uk-UA"/>
              </w:rPr>
              <w:t>5</w:t>
            </w:r>
          </w:p>
        </w:tc>
      </w:tr>
      <w:tr w:rsidR="008A1997" w14:paraId="4532BC15" w14:textId="77777777" w:rsidTr="00A03F60">
        <w:trPr>
          <w:jc w:val="center"/>
        </w:trPr>
        <w:tc>
          <w:tcPr>
            <w:tcW w:w="496" w:type="dxa"/>
            <w:vAlign w:val="center"/>
          </w:tcPr>
          <w:p w14:paraId="1A8024EA" w14:textId="62CC4D74" w:rsidR="008A1997" w:rsidRDefault="0029758B" w:rsidP="004520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7834" w:type="dxa"/>
          </w:tcPr>
          <w:p w14:paraId="4114E4EC" w14:textId="744F2070" w:rsidR="008A1997" w:rsidRPr="005D46FF" w:rsidRDefault="008A1997" w:rsidP="005D46FF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val="uk-UA"/>
              </w:rPr>
            </w:pPr>
            <w:r w:rsidRPr="005D46FF">
              <w:rPr>
                <w:bCs/>
                <w:lang w:val="uk-UA"/>
              </w:rPr>
              <w:t xml:space="preserve">Смертність населення України від </w:t>
            </w:r>
            <w:r w:rsidRPr="005D46FF">
              <w:rPr>
                <w:bCs/>
                <w:iCs/>
                <w:color w:val="000000"/>
                <w:lang w:val="uk-UA"/>
              </w:rPr>
              <w:t>інфаркту головного мозку</w:t>
            </w:r>
          </w:p>
        </w:tc>
        <w:tc>
          <w:tcPr>
            <w:tcW w:w="1241" w:type="dxa"/>
            <w:vAlign w:val="center"/>
          </w:tcPr>
          <w:p w14:paraId="599F0940" w14:textId="6B3E020A" w:rsidR="008A1997" w:rsidRPr="00D270F6" w:rsidRDefault="005D46FF" w:rsidP="004520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29758B">
              <w:rPr>
                <w:lang w:val="uk-UA"/>
              </w:rPr>
              <w:t>6</w:t>
            </w:r>
            <w:r>
              <w:rPr>
                <w:lang w:val="uk-UA"/>
              </w:rPr>
              <w:t xml:space="preserve"> </w:t>
            </w:r>
          </w:p>
        </w:tc>
      </w:tr>
      <w:tr w:rsidR="008A1997" w14:paraId="0EA18600" w14:textId="77777777" w:rsidTr="00E65E93">
        <w:trPr>
          <w:jc w:val="center"/>
        </w:trPr>
        <w:tc>
          <w:tcPr>
            <w:tcW w:w="496" w:type="dxa"/>
          </w:tcPr>
          <w:p w14:paraId="466657AE" w14:textId="515B975D" w:rsidR="008A1997" w:rsidRPr="00B64311" w:rsidRDefault="0029758B" w:rsidP="004520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7834" w:type="dxa"/>
          </w:tcPr>
          <w:p w14:paraId="5F3E972F" w14:textId="4245F36D" w:rsidR="008A1997" w:rsidRPr="005D46FF" w:rsidRDefault="008A1997" w:rsidP="005D46FF">
            <w:pPr>
              <w:pStyle w:val="ab"/>
              <w:numPr>
                <w:ilvl w:val="0"/>
                <w:numId w:val="5"/>
              </w:numPr>
              <w:outlineLvl w:val="0"/>
              <w:rPr>
                <w:lang w:val="uk-UA"/>
              </w:rPr>
            </w:pPr>
            <w:r w:rsidRPr="005D46FF">
              <w:rPr>
                <w:bCs/>
                <w:lang w:val="uk-UA"/>
              </w:rPr>
              <w:t xml:space="preserve">Смертність населення України від </w:t>
            </w:r>
            <w:r w:rsidRPr="005D46FF">
              <w:rPr>
                <w:bCs/>
                <w:iCs/>
                <w:color w:val="000000"/>
                <w:lang w:val="uk-UA"/>
              </w:rPr>
              <w:t>інших цереброваскулярних хвороб</w:t>
            </w:r>
          </w:p>
        </w:tc>
        <w:tc>
          <w:tcPr>
            <w:tcW w:w="1241" w:type="dxa"/>
            <w:vAlign w:val="center"/>
          </w:tcPr>
          <w:p w14:paraId="7F3AD244" w14:textId="0CB45841" w:rsidR="008A1997" w:rsidRPr="00D270F6" w:rsidRDefault="00127DCD" w:rsidP="004520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29758B">
              <w:rPr>
                <w:lang w:val="uk-UA"/>
              </w:rPr>
              <w:t>7</w:t>
            </w:r>
          </w:p>
        </w:tc>
      </w:tr>
      <w:tr w:rsidR="008A1997" w14:paraId="73E5D0EA" w14:textId="77777777" w:rsidTr="00E65E93">
        <w:trPr>
          <w:jc w:val="center"/>
        </w:trPr>
        <w:tc>
          <w:tcPr>
            <w:tcW w:w="496" w:type="dxa"/>
            <w:vAlign w:val="center"/>
          </w:tcPr>
          <w:p w14:paraId="659E54E3" w14:textId="196779C7" w:rsidR="008A1997" w:rsidRPr="00B64311" w:rsidRDefault="0029758B" w:rsidP="004520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7834" w:type="dxa"/>
          </w:tcPr>
          <w:p w14:paraId="062B6CB9" w14:textId="77777777" w:rsidR="008A1997" w:rsidRPr="000D2DEF" w:rsidRDefault="008A1997" w:rsidP="00525903">
            <w:pPr>
              <w:spacing w:line="276" w:lineRule="auto"/>
              <w:rPr>
                <w:lang w:val="uk-UA"/>
              </w:rPr>
            </w:pPr>
            <w:r w:rsidRPr="000D2DEF">
              <w:rPr>
                <w:bCs/>
                <w:lang w:val="uk-UA"/>
              </w:rPr>
              <w:t xml:space="preserve">Смертність населення України від атеросклерозу </w:t>
            </w:r>
          </w:p>
        </w:tc>
        <w:tc>
          <w:tcPr>
            <w:tcW w:w="1241" w:type="dxa"/>
            <w:vAlign w:val="center"/>
          </w:tcPr>
          <w:p w14:paraId="4AF6AA08" w14:textId="0BA89EE3" w:rsidR="008A1997" w:rsidRPr="00D270F6" w:rsidRDefault="00127DCD" w:rsidP="004520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29758B">
              <w:rPr>
                <w:lang w:val="uk-UA"/>
              </w:rPr>
              <w:t>8</w:t>
            </w:r>
          </w:p>
        </w:tc>
      </w:tr>
      <w:tr w:rsidR="008A1997" w:rsidRPr="00B64311" w14:paraId="02FFC160" w14:textId="77777777" w:rsidTr="000D2D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A34F" w14:textId="69438E56" w:rsidR="008A1997" w:rsidRDefault="0029758B" w:rsidP="004520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E2BD" w14:textId="77777777" w:rsidR="008A1997" w:rsidRPr="000D2DEF" w:rsidRDefault="008A1997" w:rsidP="00A03F60">
            <w:pPr>
              <w:outlineLvl w:val="0"/>
              <w:rPr>
                <w:lang w:val="uk-UA"/>
              </w:rPr>
            </w:pPr>
            <w:r w:rsidRPr="000D2DEF">
              <w:rPr>
                <w:bCs/>
                <w:lang w:val="uk-UA"/>
              </w:rPr>
              <w:t xml:space="preserve">Смертність населення України від </w:t>
            </w:r>
            <w:r w:rsidRPr="000D2DEF">
              <w:rPr>
                <w:bCs/>
                <w:iCs/>
                <w:color w:val="000000"/>
                <w:lang w:val="uk-UA"/>
              </w:rPr>
              <w:t>інших хвороб артерій, артеріол та капілярів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7314" w14:textId="71322EA6" w:rsidR="008A1997" w:rsidRPr="00D270F6" w:rsidRDefault="00127DCD" w:rsidP="0045201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29758B">
              <w:rPr>
                <w:lang w:val="uk-UA"/>
              </w:rPr>
              <w:t>9</w:t>
            </w:r>
          </w:p>
        </w:tc>
      </w:tr>
      <w:tr w:rsidR="008A1997" w:rsidRPr="00B64311" w14:paraId="5ABE08E5" w14:textId="77777777" w:rsidTr="000D2D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A4410" w14:textId="410CB3A0" w:rsidR="008A1997" w:rsidRPr="00605BFA" w:rsidRDefault="0029758B" w:rsidP="008A19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D888" w14:textId="77777777" w:rsidR="008A1997" w:rsidRPr="000D2DEF" w:rsidRDefault="008A1997" w:rsidP="000D2DEF">
            <w:pPr>
              <w:spacing w:line="276" w:lineRule="auto"/>
              <w:rPr>
                <w:bCs/>
                <w:iCs/>
                <w:color w:val="000000"/>
                <w:lang w:val="uk-UA"/>
              </w:rPr>
            </w:pPr>
            <w:r w:rsidRPr="000D2DEF">
              <w:rPr>
                <w:bCs/>
                <w:lang w:val="uk-UA"/>
              </w:rPr>
              <w:t xml:space="preserve">Смертність населення України від </w:t>
            </w:r>
            <w:r w:rsidRPr="000D2DEF">
              <w:rPr>
                <w:bCs/>
                <w:iCs/>
                <w:color w:val="000000"/>
                <w:lang w:val="uk-UA"/>
              </w:rPr>
              <w:t>флебіту,</w:t>
            </w:r>
            <w:r w:rsidRPr="000D2DEF">
              <w:rPr>
                <w:bCs/>
                <w:iCs/>
                <w:color w:val="000000"/>
              </w:rPr>
              <w:t xml:space="preserve"> </w:t>
            </w:r>
            <w:r w:rsidRPr="000D2DEF">
              <w:rPr>
                <w:bCs/>
                <w:iCs/>
                <w:color w:val="000000"/>
                <w:lang w:val="uk-UA"/>
              </w:rPr>
              <w:t>тромбофлебіту,</w:t>
            </w:r>
          </w:p>
          <w:p w14:paraId="0CDCA52A" w14:textId="77777777" w:rsidR="008A1997" w:rsidRPr="000D2DEF" w:rsidRDefault="008A1997" w:rsidP="000D2DEF">
            <w:pPr>
              <w:jc w:val="both"/>
              <w:rPr>
                <w:lang w:val="uk-UA"/>
              </w:rPr>
            </w:pPr>
            <w:r w:rsidRPr="000D2DEF">
              <w:rPr>
                <w:bCs/>
                <w:iCs/>
                <w:color w:val="000000"/>
                <w:lang w:val="uk-UA"/>
              </w:rPr>
              <w:t>тромбозів та емболії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E1E0" w14:textId="232C6A16" w:rsidR="008A1997" w:rsidRPr="00D270F6" w:rsidRDefault="0029758B" w:rsidP="008A19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375A90" w:rsidRPr="00B64311" w14:paraId="047D4E82" w14:textId="77777777" w:rsidTr="000D2D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26980" w14:textId="6C5DA5EC" w:rsidR="00375A90" w:rsidRDefault="0029758B" w:rsidP="008A19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7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3FA0" w14:textId="28989BE9" w:rsidR="00375A90" w:rsidRPr="000D2DEF" w:rsidRDefault="00375A90" w:rsidP="000D2DEF">
            <w:pPr>
              <w:spacing w:line="276" w:lineRule="auto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Висновки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94B9" w14:textId="528CD4DA" w:rsidR="00375A90" w:rsidRDefault="00127DCD" w:rsidP="008A19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29758B">
              <w:rPr>
                <w:lang w:val="uk-UA"/>
              </w:rPr>
              <w:t>1</w:t>
            </w:r>
          </w:p>
        </w:tc>
      </w:tr>
    </w:tbl>
    <w:p w14:paraId="47680DB6" w14:textId="77777777" w:rsidR="001547FC" w:rsidRDefault="001547FC" w:rsidP="005B5008">
      <w:pPr>
        <w:rPr>
          <w:lang w:val="uk-UA"/>
        </w:rPr>
      </w:pPr>
    </w:p>
    <w:p w14:paraId="7DE2D4C2" w14:textId="77777777" w:rsidR="00321E8E" w:rsidRDefault="00321E8E" w:rsidP="005B5008">
      <w:pPr>
        <w:rPr>
          <w:lang w:val="uk-UA"/>
        </w:rPr>
      </w:pPr>
    </w:p>
    <w:p w14:paraId="020907EC" w14:textId="77777777" w:rsidR="00321E8E" w:rsidRDefault="00321E8E" w:rsidP="005B5008">
      <w:pPr>
        <w:rPr>
          <w:lang w:val="uk-UA"/>
        </w:rPr>
      </w:pPr>
    </w:p>
    <w:p w14:paraId="2F819C83" w14:textId="77777777" w:rsidR="00321E8E" w:rsidRDefault="00321E8E" w:rsidP="005B5008">
      <w:pPr>
        <w:rPr>
          <w:lang w:val="uk-UA"/>
        </w:rPr>
      </w:pPr>
    </w:p>
    <w:p w14:paraId="1A5E14C7" w14:textId="77777777" w:rsidR="00321E8E" w:rsidRDefault="00321E8E" w:rsidP="005B5008">
      <w:pPr>
        <w:rPr>
          <w:lang w:val="uk-UA"/>
        </w:rPr>
      </w:pPr>
    </w:p>
    <w:p w14:paraId="7C8CAC49" w14:textId="77777777" w:rsidR="00321E8E" w:rsidRPr="00321E8E" w:rsidRDefault="00321E8E" w:rsidP="00321E8E">
      <w:pPr>
        <w:spacing w:line="360" w:lineRule="auto"/>
        <w:rPr>
          <w:b/>
          <w:lang w:val="uk-UA"/>
        </w:rPr>
      </w:pPr>
      <w:r w:rsidRPr="00321E8E">
        <w:rPr>
          <w:b/>
        </w:rPr>
        <w:t>СМЕРТНІСТЬ ВІД СЕРЦЕВО-СУДИННИХ ЗАХВОРЮВАНЬ ЯК ДЕРЖАВНА ПРОБЛЕМА</w:t>
      </w:r>
    </w:p>
    <w:p w14:paraId="3BBA665B" w14:textId="77777777" w:rsidR="00321E8E" w:rsidRDefault="00321E8E" w:rsidP="005B5008">
      <w:pPr>
        <w:rPr>
          <w:lang w:val="uk-UA"/>
        </w:rPr>
      </w:pPr>
    </w:p>
    <w:p w14:paraId="220E2A54" w14:textId="77777777" w:rsidR="001B701B" w:rsidRDefault="00321E8E" w:rsidP="00D5354A">
      <w:pPr>
        <w:shd w:val="clear" w:color="auto" w:fill="FFFFFF"/>
        <w:spacing w:line="360" w:lineRule="auto"/>
        <w:ind w:firstLine="708"/>
        <w:jc w:val="both"/>
        <w:rPr>
          <w:rFonts w:ascii="Times" w:hAnsi="Times"/>
          <w:color w:val="000000"/>
          <w:sz w:val="28"/>
          <w:szCs w:val="28"/>
          <w:lang w:val="uk-UA"/>
        </w:rPr>
      </w:pPr>
      <w:r w:rsidRPr="00321E8E">
        <w:rPr>
          <w:sz w:val="28"/>
          <w:szCs w:val="28"/>
          <w:lang w:val="uk-UA"/>
        </w:rPr>
        <w:t>Смертність завжди була найбільш чутливим індикатором соціально-економічних умов життя і стану охорони здоров’я в країні.</w:t>
      </w:r>
      <w:r w:rsidR="00A67DAA">
        <w:rPr>
          <w:sz w:val="28"/>
          <w:szCs w:val="28"/>
          <w:lang w:val="uk-UA"/>
        </w:rPr>
        <w:t xml:space="preserve"> </w:t>
      </w:r>
      <w:r w:rsidR="00A67DAA" w:rsidRPr="00A67DAA">
        <w:rPr>
          <w:sz w:val="28"/>
          <w:szCs w:val="28"/>
          <w:lang w:val="uk-UA"/>
        </w:rPr>
        <w:t>За визначенням Всесвітньої Організації Охорони Здоров’я (ВООЗ), неінфекційні захворювання в ХХ</w:t>
      </w:r>
      <w:r w:rsidR="00A67DAA" w:rsidRPr="00A67DAA">
        <w:rPr>
          <w:sz w:val="28"/>
          <w:szCs w:val="28"/>
        </w:rPr>
        <w:t>I</w:t>
      </w:r>
      <w:r w:rsidR="00A67DAA">
        <w:rPr>
          <w:sz w:val="28"/>
          <w:szCs w:val="28"/>
          <w:lang w:val="uk-UA"/>
        </w:rPr>
        <w:t xml:space="preserve"> столітті стали одною із го</w:t>
      </w:r>
      <w:r w:rsidR="00A67DAA" w:rsidRPr="00A67DAA">
        <w:rPr>
          <w:sz w:val="28"/>
          <w:szCs w:val="28"/>
          <w:lang w:val="uk-UA"/>
        </w:rPr>
        <w:t>ловних проблем для систем охорони здоров’я, негативно впли</w:t>
      </w:r>
      <w:r w:rsidR="00A67DAA">
        <w:rPr>
          <w:sz w:val="28"/>
          <w:szCs w:val="28"/>
          <w:lang w:val="uk-UA"/>
        </w:rPr>
        <w:t>вають на сталий розвиток і со</w:t>
      </w:r>
      <w:r w:rsidR="00A67DAA" w:rsidRPr="00A67DAA">
        <w:rPr>
          <w:sz w:val="28"/>
          <w:szCs w:val="28"/>
          <w:lang w:val="uk-UA"/>
        </w:rPr>
        <w:t>ціально-економічну структуру країн світу. Одночасно вони являються також найбільш поширеною причиною смерті.</w:t>
      </w:r>
      <w:r w:rsidR="00A67DAA">
        <w:rPr>
          <w:sz w:val="28"/>
          <w:szCs w:val="28"/>
          <w:lang w:val="uk-UA"/>
        </w:rPr>
        <w:t xml:space="preserve"> </w:t>
      </w:r>
      <w:r w:rsidR="00B459FF" w:rsidRPr="00B459FF">
        <w:rPr>
          <w:sz w:val="28"/>
          <w:szCs w:val="28"/>
          <w:lang w:val="uk-UA"/>
        </w:rPr>
        <w:t>Серцево-судинні захворювання</w:t>
      </w:r>
      <w:r w:rsidR="00D5354A">
        <w:rPr>
          <w:sz w:val="28"/>
          <w:szCs w:val="28"/>
          <w:lang w:val="uk-UA"/>
        </w:rPr>
        <w:t xml:space="preserve"> </w:t>
      </w:r>
      <w:r w:rsidR="00B459FF" w:rsidRPr="00B459FF">
        <w:rPr>
          <w:sz w:val="28"/>
          <w:szCs w:val="28"/>
          <w:lang w:val="uk-UA"/>
        </w:rPr>
        <w:t xml:space="preserve">є основною причиною смертності та інвалідності населення у більшості країн світу. Очікується, що до 2030 р. понад 23 млн осіб помре від цих недуг, і вони утримають першість серед причин смерті населення планети. Однак якщо у розвинених країнах світу кількість смертей від </w:t>
      </w:r>
      <w:r w:rsidR="00B459FF">
        <w:rPr>
          <w:sz w:val="28"/>
          <w:szCs w:val="28"/>
          <w:lang w:val="uk-UA"/>
        </w:rPr>
        <w:t xml:space="preserve">серцево-судинних захворювань </w:t>
      </w:r>
      <w:r w:rsidR="00B459FF" w:rsidRPr="00B459FF">
        <w:rPr>
          <w:sz w:val="28"/>
          <w:szCs w:val="28"/>
          <w:lang w:val="uk-UA"/>
        </w:rPr>
        <w:t>знижується, то в інших — стрімко зростає. Україна — серед останніх.</w:t>
      </w:r>
      <w:r w:rsidR="00E153C4" w:rsidRPr="00E153C4">
        <w:rPr>
          <w:rFonts w:ascii="Times" w:hAnsi="Times"/>
          <w:color w:val="000000"/>
          <w:sz w:val="15"/>
          <w:szCs w:val="15"/>
        </w:rPr>
        <w:t xml:space="preserve"> </w:t>
      </w:r>
      <w:r w:rsidR="00E153C4" w:rsidRPr="00E153C4">
        <w:rPr>
          <w:rFonts w:ascii="Times" w:hAnsi="Times"/>
          <w:color w:val="000000"/>
          <w:sz w:val="28"/>
          <w:szCs w:val="28"/>
          <w:lang w:val="uk-UA"/>
        </w:rPr>
        <w:t>Тобто десь приблизно дві третини всіх смертей в Україн</w:t>
      </w:r>
      <w:r w:rsidR="00E153C4">
        <w:rPr>
          <w:rFonts w:ascii="Times" w:hAnsi="Times"/>
          <w:color w:val="000000"/>
          <w:sz w:val="28"/>
          <w:szCs w:val="28"/>
          <w:lang w:val="uk-UA"/>
        </w:rPr>
        <w:t>і</w:t>
      </w:r>
      <w:r w:rsidR="00E153C4">
        <w:rPr>
          <w:rFonts w:asciiTheme="minorHAnsi" w:hAnsiTheme="minorHAnsi"/>
          <w:color w:val="000000"/>
          <w:sz w:val="28"/>
          <w:szCs w:val="28"/>
          <w:lang w:val="uk-UA"/>
        </w:rPr>
        <w:t xml:space="preserve"> </w:t>
      </w:r>
      <w:r w:rsidR="00E153C4">
        <w:rPr>
          <w:rFonts w:ascii="Times" w:hAnsi="Times"/>
          <w:color w:val="000000"/>
          <w:sz w:val="28"/>
          <w:szCs w:val="28"/>
          <w:lang w:val="uk-UA"/>
        </w:rPr>
        <w:t>при</w:t>
      </w:r>
      <w:r w:rsidR="00E153C4" w:rsidRPr="00E153C4">
        <w:rPr>
          <w:rFonts w:ascii="Times" w:hAnsi="Times"/>
          <w:color w:val="000000"/>
          <w:sz w:val="28"/>
          <w:szCs w:val="28"/>
          <w:lang w:val="uk-UA"/>
        </w:rPr>
        <w:t xml:space="preserve">падають на серцево-судинні захворювання. </w:t>
      </w:r>
    </w:p>
    <w:p w14:paraId="3E78A881" w14:textId="28E7ABFF" w:rsidR="001B701B" w:rsidRDefault="001B701B" w:rsidP="00D5354A">
      <w:pPr>
        <w:shd w:val="clear" w:color="auto" w:fill="FFFFFF"/>
        <w:spacing w:line="360" w:lineRule="auto"/>
        <w:ind w:firstLine="708"/>
        <w:jc w:val="both"/>
        <w:rPr>
          <w:rFonts w:ascii="Times" w:hAnsi="Times"/>
          <w:color w:val="000000"/>
          <w:sz w:val="28"/>
          <w:szCs w:val="28"/>
          <w:lang w:val="uk-UA"/>
        </w:rPr>
      </w:pPr>
      <w:r>
        <w:rPr>
          <w:rFonts w:ascii="Times" w:hAnsi="Times"/>
          <w:color w:val="000000"/>
          <w:sz w:val="28"/>
          <w:szCs w:val="28"/>
          <w:lang w:val="uk-UA"/>
        </w:rPr>
        <w:t>Збільшення смертності від серцево-судинних захворювань в Україні може бути пов</w:t>
      </w:r>
      <w:r w:rsidRPr="001B701B">
        <w:rPr>
          <w:rFonts w:ascii="Times" w:hAnsi="Times"/>
          <w:color w:val="000000"/>
          <w:sz w:val="28"/>
          <w:szCs w:val="28"/>
        </w:rPr>
        <w:t>’</w:t>
      </w:r>
      <w:r>
        <w:rPr>
          <w:rFonts w:ascii="Times" w:hAnsi="Times"/>
          <w:color w:val="000000"/>
          <w:sz w:val="28"/>
          <w:szCs w:val="28"/>
          <w:lang w:val="uk-UA"/>
        </w:rPr>
        <w:t>язане з кількома факторами, включаючи:</w:t>
      </w:r>
    </w:p>
    <w:p w14:paraId="31C5E047" w14:textId="5F7BE577" w:rsidR="001B701B" w:rsidRPr="00707AA3" w:rsidRDefault="001B701B" w:rsidP="00BC4D72">
      <w:pPr>
        <w:pStyle w:val="ab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ascii="Times" w:hAnsi="Times"/>
          <w:color w:val="000000"/>
          <w:sz w:val="28"/>
          <w:szCs w:val="28"/>
          <w:lang w:val="uk-UA"/>
        </w:rPr>
      </w:pPr>
      <w:r w:rsidRPr="00707AA3">
        <w:rPr>
          <w:rFonts w:ascii="Times" w:hAnsi="Times"/>
          <w:color w:val="000000"/>
          <w:sz w:val="28"/>
          <w:szCs w:val="28"/>
          <w:lang w:val="uk-UA"/>
        </w:rPr>
        <w:t>Несприятливі фактори ризику:</w:t>
      </w:r>
      <w:r w:rsidR="00707AA3" w:rsidRPr="00707AA3">
        <w:rPr>
          <w:rFonts w:ascii="Times" w:hAnsi="Times"/>
          <w:color w:val="000000"/>
          <w:sz w:val="28"/>
          <w:szCs w:val="28"/>
          <w:lang w:val="uk-UA"/>
        </w:rPr>
        <w:t xml:space="preserve"> </w:t>
      </w:r>
      <w:r w:rsidR="00C0395F">
        <w:rPr>
          <w:rFonts w:ascii="Times" w:hAnsi="Times"/>
          <w:color w:val="000000"/>
          <w:sz w:val="28"/>
          <w:szCs w:val="28"/>
          <w:lang w:val="uk-UA"/>
        </w:rPr>
        <w:t>з</w:t>
      </w:r>
      <w:r w:rsidRPr="00707AA3">
        <w:rPr>
          <w:rFonts w:ascii="Times" w:hAnsi="Times"/>
          <w:color w:val="000000"/>
          <w:sz w:val="28"/>
          <w:szCs w:val="28"/>
          <w:lang w:val="uk-UA"/>
        </w:rPr>
        <w:t>начний вплив на смертність мають фактори ризику, такі як куріння, неправильне харчування, фізична неактивність, артеріальна гіпертензія, діабет тощо.</w:t>
      </w:r>
    </w:p>
    <w:p w14:paraId="1C4C5454" w14:textId="252191F9" w:rsidR="001B701B" w:rsidRDefault="001B701B" w:rsidP="00C0395F">
      <w:pPr>
        <w:pStyle w:val="ab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ascii="Times" w:hAnsi="Times"/>
          <w:color w:val="000000"/>
          <w:sz w:val="28"/>
          <w:szCs w:val="28"/>
          <w:lang w:val="uk-UA"/>
        </w:rPr>
      </w:pPr>
      <w:r>
        <w:rPr>
          <w:rFonts w:ascii="Times" w:hAnsi="Times"/>
          <w:color w:val="000000"/>
          <w:sz w:val="28"/>
          <w:szCs w:val="28"/>
          <w:lang w:val="uk-UA"/>
        </w:rPr>
        <w:t xml:space="preserve">Недостатній рівень доступу до медичної допомоги: </w:t>
      </w:r>
      <w:r w:rsidR="00C0395F">
        <w:rPr>
          <w:rFonts w:ascii="Times" w:hAnsi="Times"/>
          <w:color w:val="000000"/>
          <w:sz w:val="28"/>
          <w:szCs w:val="28"/>
          <w:lang w:val="uk-UA"/>
        </w:rPr>
        <w:t>обмежений доступ до сучасних методів діагностики та лікування може призвести до виявлення серцевих захворювань на пізніх стадіях.</w:t>
      </w:r>
    </w:p>
    <w:p w14:paraId="4982E696" w14:textId="44FEE82C" w:rsidR="001B701B" w:rsidRDefault="00C0395F" w:rsidP="001B701B">
      <w:pPr>
        <w:pStyle w:val="ab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ascii="Times" w:hAnsi="Times"/>
          <w:color w:val="000000"/>
          <w:sz w:val="28"/>
          <w:szCs w:val="28"/>
          <w:lang w:val="uk-UA"/>
        </w:rPr>
      </w:pPr>
      <w:r>
        <w:rPr>
          <w:rFonts w:ascii="Times" w:hAnsi="Times"/>
          <w:color w:val="000000"/>
          <w:sz w:val="28"/>
          <w:szCs w:val="28"/>
          <w:lang w:val="uk-UA"/>
        </w:rPr>
        <w:t>Епідемія неінфекційних захворювань: загальна тенденція  до збільшення захворювань, пов</w:t>
      </w:r>
      <w:r w:rsidRPr="00C0395F">
        <w:rPr>
          <w:rFonts w:ascii="Times" w:hAnsi="Times"/>
          <w:color w:val="000000"/>
          <w:sz w:val="28"/>
          <w:szCs w:val="28"/>
          <w:lang w:val="uk-UA"/>
        </w:rPr>
        <w:t>’</w:t>
      </w:r>
      <w:r>
        <w:rPr>
          <w:rFonts w:ascii="Times" w:hAnsi="Times"/>
          <w:color w:val="000000"/>
          <w:sz w:val="28"/>
          <w:szCs w:val="28"/>
          <w:lang w:val="uk-UA"/>
        </w:rPr>
        <w:t>аних</w:t>
      </w:r>
      <w:r w:rsidR="00BC4D72">
        <w:rPr>
          <w:rFonts w:ascii="Times" w:hAnsi="Times"/>
          <w:color w:val="000000"/>
          <w:sz w:val="28"/>
          <w:szCs w:val="28"/>
          <w:lang w:val="uk-UA"/>
        </w:rPr>
        <w:t xml:space="preserve"> із неінфекційними чинниками, включаючи серцево-судинні захворювання.</w:t>
      </w:r>
    </w:p>
    <w:p w14:paraId="47AB59A1" w14:textId="700ECFB6" w:rsidR="00BC4D72" w:rsidRDefault="00BC4D72" w:rsidP="001B701B">
      <w:pPr>
        <w:pStyle w:val="ab"/>
        <w:numPr>
          <w:ilvl w:val="0"/>
          <w:numId w:val="4"/>
        </w:numPr>
        <w:shd w:val="clear" w:color="auto" w:fill="FFFFFF"/>
        <w:spacing w:line="360" w:lineRule="auto"/>
        <w:jc w:val="both"/>
        <w:rPr>
          <w:rFonts w:ascii="Times" w:hAnsi="Times"/>
          <w:color w:val="000000"/>
          <w:sz w:val="28"/>
          <w:szCs w:val="28"/>
          <w:lang w:val="uk-UA"/>
        </w:rPr>
      </w:pPr>
      <w:r>
        <w:rPr>
          <w:rFonts w:ascii="Times" w:hAnsi="Times"/>
          <w:color w:val="000000"/>
          <w:sz w:val="28"/>
          <w:szCs w:val="28"/>
          <w:lang w:val="uk-UA"/>
        </w:rPr>
        <w:lastRenderedPageBreak/>
        <w:t>Соціально-економічні фактори: економічні труднощі та соціальні проблеми можуть впливати на здоров</w:t>
      </w:r>
      <w:r w:rsidRPr="00BC4D72">
        <w:rPr>
          <w:rFonts w:ascii="Times" w:hAnsi="Times"/>
          <w:color w:val="000000"/>
          <w:sz w:val="28"/>
          <w:szCs w:val="28"/>
        </w:rPr>
        <w:t>’</w:t>
      </w:r>
      <w:r>
        <w:rPr>
          <w:rFonts w:ascii="Times" w:hAnsi="Times"/>
          <w:color w:val="000000"/>
          <w:sz w:val="28"/>
          <w:szCs w:val="28"/>
          <w:lang w:val="uk-UA"/>
        </w:rPr>
        <w:t>я населення та доступ до медичних послуг.</w:t>
      </w:r>
    </w:p>
    <w:p w14:paraId="78F57205" w14:textId="7F02B295" w:rsidR="00D5354A" w:rsidRDefault="00E153C4" w:rsidP="00D5354A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E153C4">
        <w:rPr>
          <w:rFonts w:ascii="Times" w:hAnsi="Times"/>
          <w:color w:val="000000"/>
          <w:sz w:val="28"/>
          <w:szCs w:val="28"/>
          <w:lang w:val="uk-UA"/>
        </w:rPr>
        <w:t>Насправді ц</w:t>
      </w:r>
      <w:r w:rsidR="00BC4D72">
        <w:rPr>
          <w:rFonts w:ascii="Times" w:hAnsi="Times"/>
          <w:color w:val="000000"/>
          <w:sz w:val="28"/>
          <w:szCs w:val="28"/>
          <w:lang w:val="uk-UA"/>
        </w:rPr>
        <w:t>е</w:t>
      </w:r>
      <w:r w:rsidRPr="00E153C4">
        <w:rPr>
          <w:rFonts w:ascii="Times" w:hAnsi="Times"/>
          <w:color w:val="000000"/>
          <w:sz w:val="28"/>
          <w:szCs w:val="28"/>
          <w:lang w:val="uk-UA"/>
        </w:rPr>
        <w:t xml:space="preserve"> не міняється з 90-х років минулого століття.</w:t>
      </w:r>
      <w:r w:rsidR="00D5354A">
        <w:rPr>
          <w:rFonts w:asciiTheme="minorHAnsi" w:hAnsiTheme="minorHAnsi"/>
          <w:color w:val="000000"/>
          <w:sz w:val="28"/>
          <w:szCs w:val="28"/>
          <w:lang w:val="uk-UA"/>
        </w:rPr>
        <w:t xml:space="preserve"> </w:t>
      </w:r>
      <w:r w:rsidR="00D5354A" w:rsidRPr="00D5354A">
        <w:rPr>
          <w:color w:val="000000"/>
          <w:sz w:val="28"/>
          <w:szCs w:val="28"/>
          <w:lang w:val="uk-UA"/>
        </w:rPr>
        <w:t xml:space="preserve">Серцево-судинна смертність в Україні </w:t>
      </w:r>
      <w:r w:rsidR="00BC4D72">
        <w:rPr>
          <w:color w:val="000000"/>
          <w:sz w:val="28"/>
          <w:szCs w:val="28"/>
          <w:lang w:val="uk-UA"/>
        </w:rPr>
        <w:t>за</w:t>
      </w:r>
      <w:r w:rsidR="00D5354A">
        <w:rPr>
          <w:color w:val="000000"/>
          <w:sz w:val="28"/>
          <w:szCs w:val="28"/>
          <w:lang w:val="uk-UA"/>
        </w:rPr>
        <w:t xml:space="preserve"> </w:t>
      </w:r>
      <w:r w:rsidR="00D5354A" w:rsidRPr="00D5354A">
        <w:rPr>
          <w:color w:val="000000"/>
          <w:sz w:val="28"/>
          <w:szCs w:val="28"/>
          <w:lang w:val="uk-UA"/>
        </w:rPr>
        <w:t xml:space="preserve">період </w:t>
      </w:r>
      <w:r w:rsidR="00252D97">
        <w:rPr>
          <w:color w:val="000000"/>
          <w:sz w:val="28"/>
          <w:szCs w:val="28"/>
          <w:lang w:val="uk-UA"/>
        </w:rPr>
        <w:t xml:space="preserve">з </w:t>
      </w:r>
      <w:r w:rsidR="00D5354A" w:rsidRPr="00D5354A">
        <w:rPr>
          <w:color w:val="000000"/>
          <w:sz w:val="28"/>
          <w:szCs w:val="28"/>
          <w:lang w:val="uk-UA"/>
        </w:rPr>
        <w:t>2018 по 2019</w:t>
      </w:r>
      <w:r w:rsidR="00D5354A">
        <w:rPr>
          <w:color w:val="000000"/>
          <w:sz w:val="28"/>
          <w:szCs w:val="28"/>
          <w:lang w:val="uk-UA"/>
        </w:rPr>
        <w:t xml:space="preserve"> </w:t>
      </w:r>
      <w:r w:rsidR="00D5354A" w:rsidRPr="00D5354A">
        <w:rPr>
          <w:color w:val="000000"/>
          <w:sz w:val="28"/>
          <w:szCs w:val="28"/>
          <w:lang w:val="uk-UA"/>
        </w:rPr>
        <w:t xml:space="preserve">роки </w:t>
      </w:r>
      <w:r w:rsidR="00741969">
        <w:rPr>
          <w:color w:val="000000"/>
          <w:sz w:val="28"/>
          <w:szCs w:val="28"/>
          <w:lang w:val="uk-UA"/>
        </w:rPr>
        <w:t>знижувалась, а</w:t>
      </w:r>
      <w:r w:rsidR="00D5354A" w:rsidRPr="00D5354A">
        <w:rPr>
          <w:color w:val="000000"/>
          <w:sz w:val="28"/>
          <w:szCs w:val="28"/>
          <w:lang w:val="uk-UA"/>
        </w:rPr>
        <w:t xml:space="preserve"> </w:t>
      </w:r>
      <w:r w:rsidR="00BC4D72">
        <w:rPr>
          <w:color w:val="000000"/>
          <w:sz w:val="28"/>
          <w:szCs w:val="28"/>
          <w:lang w:val="uk-UA"/>
        </w:rPr>
        <w:t>в</w:t>
      </w:r>
      <w:r w:rsidR="00D5354A" w:rsidRPr="00D5354A">
        <w:rPr>
          <w:color w:val="000000"/>
          <w:sz w:val="28"/>
          <w:szCs w:val="28"/>
          <w:lang w:val="uk-UA"/>
        </w:rPr>
        <w:t xml:space="preserve"> 2020</w:t>
      </w:r>
      <w:r w:rsidR="00D5354A">
        <w:rPr>
          <w:color w:val="000000"/>
          <w:sz w:val="28"/>
          <w:szCs w:val="28"/>
          <w:lang w:val="uk-UA"/>
        </w:rPr>
        <w:t xml:space="preserve"> </w:t>
      </w:r>
      <w:r w:rsidR="009A7402">
        <w:rPr>
          <w:color w:val="000000"/>
          <w:sz w:val="28"/>
          <w:szCs w:val="28"/>
          <w:lang w:val="uk-UA"/>
        </w:rPr>
        <w:t xml:space="preserve">- </w:t>
      </w:r>
      <w:r w:rsidR="00D5354A">
        <w:rPr>
          <w:color w:val="000000"/>
          <w:sz w:val="28"/>
          <w:szCs w:val="28"/>
          <w:lang w:val="uk-UA"/>
        </w:rPr>
        <w:t>2021 роках</w:t>
      </w:r>
      <w:r w:rsidR="00741969">
        <w:rPr>
          <w:color w:val="000000"/>
          <w:sz w:val="28"/>
          <w:szCs w:val="28"/>
          <w:lang w:val="uk-UA"/>
        </w:rPr>
        <w:t xml:space="preserve"> </w:t>
      </w:r>
      <w:r w:rsidR="00741969" w:rsidRPr="00D5354A">
        <w:rPr>
          <w:color w:val="000000"/>
          <w:sz w:val="28"/>
          <w:szCs w:val="28"/>
          <w:lang w:val="uk-UA"/>
        </w:rPr>
        <w:t>значно зросла</w:t>
      </w:r>
      <w:r w:rsidR="00D5354A" w:rsidRPr="00D5354A">
        <w:rPr>
          <w:color w:val="000000"/>
          <w:sz w:val="28"/>
          <w:szCs w:val="28"/>
          <w:lang w:val="uk-UA"/>
        </w:rPr>
        <w:t>, що пов’язують із COVID-</w:t>
      </w:r>
      <w:r w:rsidR="00D5354A">
        <w:rPr>
          <w:color w:val="000000"/>
          <w:sz w:val="28"/>
          <w:szCs w:val="28"/>
          <w:lang w:val="uk-UA"/>
        </w:rPr>
        <w:t>19.</w:t>
      </w:r>
      <w:r w:rsidR="009A7402">
        <w:rPr>
          <w:color w:val="000000"/>
          <w:sz w:val="28"/>
          <w:szCs w:val="28"/>
          <w:lang w:val="uk-UA"/>
        </w:rPr>
        <w:t xml:space="preserve"> У цілому за </w:t>
      </w:r>
      <w:r w:rsidR="009B21EC">
        <w:rPr>
          <w:color w:val="000000"/>
          <w:sz w:val="28"/>
          <w:szCs w:val="28"/>
          <w:lang w:val="uk-UA"/>
        </w:rPr>
        <w:t xml:space="preserve"> </w:t>
      </w:r>
      <w:r w:rsidR="009A7402">
        <w:rPr>
          <w:color w:val="000000"/>
          <w:sz w:val="28"/>
          <w:szCs w:val="28"/>
          <w:lang w:val="uk-UA"/>
        </w:rPr>
        <w:t xml:space="preserve">період </w:t>
      </w:r>
      <w:r w:rsidR="009B21EC">
        <w:rPr>
          <w:color w:val="000000"/>
          <w:sz w:val="28"/>
          <w:szCs w:val="28"/>
          <w:lang w:val="uk-UA"/>
        </w:rPr>
        <w:t xml:space="preserve"> </w:t>
      </w:r>
      <w:r w:rsidR="009A7402">
        <w:rPr>
          <w:color w:val="000000"/>
          <w:sz w:val="28"/>
          <w:szCs w:val="28"/>
          <w:lang w:val="uk-UA"/>
        </w:rPr>
        <w:t xml:space="preserve">з </w:t>
      </w:r>
      <w:r w:rsidR="009B21EC">
        <w:rPr>
          <w:color w:val="000000"/>
          <w:sz w:val="28"/>
          <w:szCs w:val="28"/>
          <w:lang w:val="uk-UA"/>
        </w:rPr>
        <w:t xml:space="preserve"> </w:t>
      </w:r>
      <w:r w:rsidR="009A7402">
        <w:rPr>
          <w:color w:val="000000"/>
          <w:sz w:val="28"/>
          <w:szCs w:val="28"/>
          <w:lang w:val="uk-UA"/>
        </w:rPr>
        <w:t xml:space="preserve">2015 - 2021 </w:t>
      </w:r>
      <w:r w:rsidR="009B21EC">
        <w:rPr>
          <w:color w:val="000000"/>
          <w:sz w:val="28"/>
          <w:szCs w:val="28"/>
          <w:lang w:val="uk-UA"/>
        </w:rPr>
        <w:t xml:space="preserve"> </w:t>
      </w:r>
      <w:r w:rsidR="009A7402">
        <w:rPr>
          <w:color w:val="000000"/>
          <w:sz w:val="28"/>
          <w:szCs w:val="28"/>
          <w:lang w:val="uk-UA"/>
        </w:rPr>
        <w:t xml:space="preserve">роки </w:t>
      </w:r>
      <w:r w:rsidR="009B21EC">
        <w:rPr>
          <w:color w:val="000000"/>
          <w:sz w:val="28"/>
          <w:szCs w:val="28"/>
          <w:lang w:val="uk-UA"/>
        </w:rPr>
        <w:t xml:space="preserve"> </w:t>
      </w:r>
      <w:r w:rsidR="009A7402">
        <w:rPr>
          <w:color w:val="000000"/>
          <w:sz w:val="28"/>
          <w:szCs w:val="28"/>
          <w:lang w:val="uk-UA"/>
        </w:rPr>
        <w:t>смертність від цього класу хвороб виросла на 17,8 %.</w:t>
      </w:r>
    </w:p>
    <w:p w14:paraId="327315E9" w14:textId="2131899C" w:rsidR="00B139FA" w:rsidRDefault="00375A90" w:rsidP="00375A90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Таблиця 1. </w:t>
      </w:r>
      <w:r w:rsidR="00252D97">
        <w:rPr>
          <w:b/>
          <w:color w:val="000000"/>
          <w:sz w:val="28"/>
          <w:szCs w:val="28"/>
          <w:lang w:val="uk-UA"/>
        </w:rPr>
        <w:t xml:space="preserve">Кількість померлих в </w:t>
      </w:r>
      <w:r w:rsidR="00B139FA" w:rsidRPr="00B139FA">
        <w:rPr>
          <w:b/>
          <w:color w:val="000000"/>
          <w:sz w:val="28"/>
          <w:szCs w:val="28"/>
          <w:lang w:val="uk-UA"/>
        </w:rPr>
        <w:t>України від хвороб системи кровообігу</w:t>
      </w:r>
      <w:r w:rsidR="00127DCD">
        <w:rPr>
          <w:b/>
          <w:color w:val="000000"/>
          <w:sz w:val="28"/>
          <w:szCs w:val="28"/>
          <w:lang w:val="uk-UA"/>
        </w:rPr>
        <w:t>, обидві статті</w:t>
      </w:r>
      <w:r w:rsidR="00B139FA" w:rsidRPr="00B139FA">
        <w:rPr>
          <w:b/>
          <w:color w:val="000000"/>
          <w:sz w:val="28"/>
          <w:szCs w:val="28"/>
          <w:lang w:val="uk-UA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34"/>
        <w:gridCol w:w="1334"/>
        <w:gridCol w:w="1335"/>
        <w:gridCol w:w="1335"/>
        <w:gridCol w:w="1335"/>
        <w:gridCol w:w="1336"/>
        <w:gridCol w:w="1336"/>
      </w:tblGrid>
      <w:tr w:rsidR="005D2CB3" w:rsidRPr="00A95AA1" w14:paraId="044381F5" w14:textId="77777777" w:rsidTr="00B139FA">
        <w:tc>
          <w:tcPr>
            <w:tcW w:w="1367" w:type="dxa"/>
            <w:vAlign w:val="center"/>
          </w:tcPr>
          <w:p w14:paraId="4F65A39E" w14:textId="77777777" w:rsidR="005D2CB3" w:rsidRPr="00A95AA1" w:rsidRDefault="00B139FA" w:rsidP="00B139FA">
            <w:pPr>
              <w:spacing w:line="360" w:lineRule="auto"/>
              <w:jc w:val="center"/>
              <w:rPr>
                <w:b/>
                <w:color w:val="000000"/>
                <w:lang w:val="uk-UA"/>
              </w:rPr>
            </w:pPr>
            <w:r w:rsidRPr="00A95AA1">
              <w:rPr>
                <w:b/>
                <w:color w:val="000000"/>
                <w:lang w:val="uk-UA"/>
              </w:rPr>
              <w:t>2015</w:t>
            </w:r>
          </w:p>
        </w:tc>
        <w:tc>
          <w:tcPr>
            <w:tcW w:w="1367" w:type="dxa"/>
            <w:vAlign w:val="center"/>
          </w:tcPr>
          <w:p w14:paraId="0942B94C" w14:textId="77777777" w:rsidR="005D2CB3" w:rsidRPr="00A95AA1" w:rsidRDefault="00B139FA" w:rsidP="00B139FA">
            <w:pPr>
              <w:spacing w:line="360" w:lineRule="auto"/>
              <w:jc w:val="center"/>
              <w:rPr>
                <w:b/>
                <w:color w:val="000000"/>
                <w:lang w:val="uk-UA"/>
              </w:rPr>
            </w:pPr>
            <w:r w:rsidRPr="00A95AA1">
              <w:rPr>
                <w:b/>
                <w:color w:val="000000"/>
                <w:lang w:val="uk-UA"/>
              </w:rPr>
              <w:t>2016</w:t>
            </w:r>
          </w:p>
        </w:tc>
        <w:tc>
          <w:tcPr>
            <w:tcW w:w="1367" w:type="dxa"/>
            <w:vAlign w:val="center"/>
          </w:tcPr>
          <w:p w14:paraId="5FCB445E" w14:textId="77777777" w:rsidR="005D2CB3" w:rsidRPr="00A95AA1" w:rsidRDefault="00B139FA" w:rsidP="00B139FA">
            <w:pPr>
              <w:spacing w:line="360" w:lineRule="auto"/>
              <w:jc w:val="center"/>
              <w:rPr>
                <w:b/>
                <w:color w:val="000000"/>
                <w:lang w:val="uk-UA"/>
              </w:rPr>
            </w:pPr>
            <w:r w:rsidRPr="00A95AA1">
              <w:rPr>
                <w:b/>
                <w:color w:val="000000"/>
                <w:lang w:val="uk-UA"/>
              </w:rPr>
              <w:t>2017</w:t>
            </w:r>
          </w:p>
        </w:tc>
        <w:tc>
          <w:tcPr>
            <w:tcW w:w="1367" w:type="dxa"/>
            <w:vAlign w:val="center"/>
          </w:tcPr>
          <w:p w14:paraId="140AA6FD" w14:textId="77777777" w:rsidR="005D2CB3" w:rsidRPr="00A95AA1" w:rsidRDefault="00B139FA" w:rsidP="00B139FA">
            <w:pPr>
              <w:spacing w:line="360" w:lineRule="auto"/>
              <w:jc w:val="center"/>
              <w:rPr>
                <w:b/>
                <w:color w:val="000000"/>
                <w:lang w:val="uk-UA"/>
              </w:rPr>
            </w:pPr>
            <w:r w:rsidRPr="00A95AA1">
              <w:rPr>
                <w:b/>
                <w:color w:val="000000"/>
                <w:lang w:val="uk-UA"/>
              </w:rPr>
              <w:t>2018</w:t>
            </w:r>
          </w:p>
        </w:tc>
        <w:tc>
          <w:tcPr>
            <w:tcW w:w="1367" w:type="dxa"/>
            <w:vAlign w:val="center"/>
          </w:tcPr>
          <w:p w14:paraId="77B4ED68" w14:textId="77777777" w:rsidR="005D2CB3" w:rsidRPr="00A95AA1" w:rsidRDefault="00B139FA" w:rsidP="00B139FA">
            <w:pPr>
              <w:spacing w:line="360" w:lineRule="auto"/>
              <w:jc w:val="center"/>
              <w:rPr>
                <w:b/>
                <w:color w:val="000000"/>
                <w:lang w:val="uk-UA"/>
              </w:rPr>
            </w:pPr>
            <w:r w:rsidRPr="00A95AA1">
              <w:rPr>
                <w:b/>
                <w:color w:val="000000"/>
                <w:lang w:val="uk-UA"/>
              </w:rPr>
              <w:t>2019</w:t>
            </w:r>
          </w:p>
        </w:tc>
        <w:tc>
          <w:tcPr>
            <w:tcW w:w="1368" w:type="dxa"/>
            <w:vAlign w:val="center"/>
          </w:tcPr>
          <w:p w14:paraId="7304A324" w14:textId="77777777" w:rsidR="005D2CB3" w:rsidRPr="00A95AA1" w:rsidRDefault="00B139FA" w:rsidP="00B139FA">
            <w:pPr>
              <w:spacing w:line="360" w:lineRule="auto"/>
              <w:jc w:val="center"/>
              <w:rPr>
                <w:b/>
                <w:color w:val="000000"/>
                <w:lang w:val="uk-UA"/>
              </w:rPr>
            </w:pPr>
            <w:r w:rsidRPr="00A95AA1">
              <w:rPr>
                <w:b/>
                <w:color w:val="000000"/>
                <w:lang w:val="uk-UA"/>
              </w:rPr>
              <w:t>2020</w:t>
            </w:r>
          </w:p>
        </w:tc>
        <w:tc>
          <w:tcPr>
            <w:tcW w:w="1368" w:type="dxa"/>
            <w:vAlign w:val="center"/>
          </w:tcPr>
          <w:p w14:paraId="13F39FBB" w14:textId="77777777" w:rsidR="005D2CB3" w:rsidRPr="00A95AA1" w:rsidRDefault="00B139FA" w:rsidP="00B139FA">
            <w:pPr>
              <w:spacing w:line="360" w:lineRule="auto"/>
              <w:jc w:val="center"/>
              <w:rPr>
                <w:b/>
                <w:color w:val="000000"/>
                <w:lang w:val="uk-UA"/>
              </w:rPr>
            </w:pPr>
            <w:r w:rsidRPr="00A95AA1">
              <w:rPr>
                <w:b/>
                <w:color w:val="000000"/>
                <w:lang w:val="uk-UA"/>
              </w:rPr>
              <w:t>20</w:t>
            </w:r>
            <w:r w:rsidR="003B272E" w:rsidRPr="00A95AA1">
              <w:rPr>
                <w:b/>
                <w:color w:val="000000"/>
                <w:lang w:val="uk-UA"/>
              </w:rPr>
              <w:t>2</w:t>
            </w:r>
            <w:r w:rsidRPr="00A95AA1">
              <w:rPr>
                <w:b/>
                <w:color w:val="000000"/>
                <w:lang w:val="uk-UA"/>
              </w:rPr>
              <w:t>1</w:t>
            </w:r>
          </w:p>
        </w:tc>
      </w:tr>
      <w:tr w:rsidR="005D2CB3" w:rsidRPr="00B139FA" w14:paraId="0FD00781" w14:textId="77777777" w:rsidTr="00B139FA">
        <w:tc>
          <w:tcPr>
            <w:tcW w:w="1367" w:type="dxa"/>
            <w:vAlign w:val="center"/>
          </w:tcPr>
          <w:p w14:paraId="2CDD503F" w14:textId="77777777" w:rsidR="005D2CB3" w:rsidRPr="00B139FA" w:rsidRDefault="00252D97" w:rsidP="00B139FA">
            <w:pPr>
              <w:spacing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404 551</w:t>
            </w:r>
          </w:p>
        </w:tc>
        <w:tc>
          <w:tcPr>
            <w:tcW w:w="1367" w:type="dxa"/>
            <w:vAlign w:val="center"/>
          </w:tcPr>
          <w:p w14:paraId="415C5C39" w14:textId="77777777" w:rsidR="005D2CB3" w:rsidRPr="00B139FA" w:rsidRDefault="00252D97" w:rsidP="00B139FA">
            <w:pPr>
              <w:spacing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392 298</w:t>
            </w:r>
          </w:p>
        </w:tc>
        <w:tc>
          <w:tcPr>
            <w:tcW w:w="1367" w:type="dxa"/>
            <w:vAlign w:val="center"/>
          </w:tcPr>
          <w:p w14:paraId="0F4AE0A9" w14:textId="77777777" w:rsidR="005D2CB3" w:rsidRPr="00B139FA" w:rsidRDefault="00252D97" w:rsidP="00B139FA">
            <w:pPr>
              <w:spacing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384 810</w:t>
            </w:r>
          </w:p>
        </w:tc>
        <w:tc>
          <w:tcPr>
            <w:tcW w:w="1367" w:type="dxa"/>
            <w:vAlign w:val="center"/>
          </w:tcPr>
          <w:p w14:paraId="469960BA" w14:textId="77777777" w:rsidR="005D2CB3" w:rsidRPr="00B139FA" w:rsidRDefault="00252D97" w:rsidP="00B139FA">
            <w:pPr>
              <w:spacing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392 060</w:t>
            </w:r>
          </w:p>
        </w:tc>
        <w:tc>
          <w:tcPr>
            <w:tcW w:w="1367" w:type="dxa"/>
            <w:vAlign w:val="center"/>
          </w:tcPr>
          <w:p w14:paraId="0520954B" w14:textId="77777777" w:rsidR="005D2CB3" w:rsidRPr="00B139FA" w:rsidRDefault="00252D97" w:rsidP="00B139FA">
            <w:pPr>
              <w:spacing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389 348</w:t>
            </w:r>
          </w:p>
        </w:tc>
        <w:tc>
          <w:tcPr>
            <w:tcW w:w="1368" w:type="dxa"/>
            <w:vAlign w:val="center"/>
          </w:tcPr>
          <w:p w14:paraId="4E0C09EE" w14:textId="77777777" w:rsidR="005D2CB3" w:rsidRPr="00B139FA" w:rsidRDefault="00252D97" w:rsidP="00B139FA">
            <w:pPr>
              <w:spacing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408 163</w:t>
            </w:r>
          </w:p>
        </w:tc>
        <w:tc>
          <w:tcPr>
            <w:tcW w:w="1368" w:type="dxa"/>
            <w:vAlign w:val="center"/>
          </w:tcPr>
          <w:p w14:paraId="3EE5C554" w14:textId="77777777" w:rsidR="005D2CB3" w:rsidRPr="00B139FA" w:rsidRDefault="00252D97" w:rsidP="00B139FA">
            <w:pPr>
              <w:spacing w:line="360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429 291</w:t>
            </w:r>
          </w:p>
        </w:tc>
      </w:tr>
    </w:tbl>
    <w:p w14:paraId="3ABC8720" w14:textId="77777777" w:rsidR="005D2CB3" w:rsidRDefault="005D2CB3" w:rsidP="00D5354A">
      <w:pPr>
        <w:shd w:val="clear" w:color="auto" w:fill="FFFFFF"/>
        <w:spacing w:line="360" w:lineRule="auto"/>
        <w:ind w:firstLine="708"/>
        <w:jc w:val="both"/>
        <w:rPr>
          <w:color w:val="000000"/>
          <w:lang w:val="uk-UA"/>
        </w:rPr>
      </w:pPr>
    </w:p>
    <w:p w14:paraId="1AA15259" w14:textId="77777777" w:rsidR="00BA254E" w:rsidRPr="00D5354A" w:rsidRDefault="00BA254E" w:rsidP="00D5354A">
      <w:pPr>
        <w:shd w:val="clear" w:color="auto" w:fill="FFFFFF"/>
        <w:spacing w:line="360" w:lineRule="auto"/>
        <w:ind w:firstLine="708"/>
        <w:jc w:val="both"/>
        <w:rPr>
          <w:color w:val="000000"/>
          <w:lang w:val="uk-UA"/>
        </w:rPr>
      </w:pPr>
    </w:p>
    <w:p w14:paraId="6D98B75B" w14:textId="77777777" w:rsidR="00321E8E" w:rsidRDefault="0017063B" w:rsidP="00E153C4">
      <w:pPr>
        <w:shd w:val="clear" w:color="auto" w:fill="FFFFFF"/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1233C626" wp14:editId="67456915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6BF0B02" w14:textId="77777777" w:rsidR="00B139FA" w:rsidRPr="00B139FA" w:rsidRDefault="00B139FA" w:rsidP="00E153C4">
      <w:pPr>
        <w:shd w:val="clear" w:color="auto" w:fill="FFFFFF"/>
        <w:spacing w:line="360" w:lineRule="auto"/>
        <w:ind w:firstLine="708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Рис.1 Смертність населення України від хвороб системи крово</w:t>
      </w:r>
      <w:r w:rsidR="00134F8A">
        <w:rPr>
          <w:sz w:val="20"/>
          <w:szCs w:val="20"/>
          <w:lang w:val="uk-UA"/>
        </w:rPr>
        <w:t>о</w:t>
      </w:r>
      <w:r>
        <w:rPr>
          <w:sz w:val="20"/>
          <w:szCs w:val="20"/>
          <w:lang w:val="uk-UA"/>
        </w:rPr>
        <w:t>бігу (на 100 тисяч населення)</w:t>
      </w:r>
    </w:p>
    <w:p w14:paraId="3A160366" w14:textId="77777777" w:rsidR="00321E8E" w:rsidRDefault="00321E8E" w:rsidP="00E153C4">
      <w:pPr>
        <w:spacing w:line="360" w:lineRule="auto"/>
        <w:rPr>
          <w:lang w:val="uk-UA"/>
        </w:rPr>
      </w:pPr>
    </w:p>
    <w:p w14:paraId="798D3851" w14:textId="15DC56E4" w:rsidR="00A95AA1" w:rsidRPr="00841175" w:rsidRDefault="003272E0" w:rsidP="00841175">
      <w:pPr>
        <w:spacing w:line="276" w:lineRule="auto"/>
        <w:jc w:val="both"/>
        <w:rPr>
          <w:b/>
          <w:color w:val="212529"/>
          <w:sz w:val="28"/>
          <w:szCs w:val="28"/>
          <w:shd w:val="clear" w:color="auto" w:fill="FFFFFF"/>
          <w:lang w:val="uk-UA"/>
        </w:rPr>
      </w:pPr>
      <w:r>
        <w:rPr>
          <w:b/>
          <w:color w:val="212529"/>
          <w:sz w:val="28"/>
          <w:szCs w:val="28"/>
          <w:shd w:val="clear" w:color="auto" w:fill="FFFFFF"/>
          <w:lang w:val="uk-UA"/>
        </w:rPr>
        <w:t xml:space="preserve">Таблиця 2. </w:t>
      </w:r>
      <w:r w:rsidR="002C326C" w:rsidRPr="00A03F60">
        <w:rPr>
          <w:b/>
          <w:color w:val="212529"/>
          <w:sz w:val="28"/>
          <w:szCs w:val="28"/>
          <w:shd w:val="clear" w:color="auto" w:fill="FFFFFF"/>
          <w:lang w:val="uk-UA"/>
        </w:rPr>
        <w:t>Смертність</w:t>
      </w:r>
      <w:r w:rsidR="002C326C" w:rsidRPr="00A95AA1">
        <w:rPr>
          <w:b/>
          <w:color w:val="212529"/>
          <w:sz w:val="28"/>
          <w:szCs w:val="28"/>
          <w:shd w:val="clear" w:color="auto" w:fill="FFFFFF"/>
        </w:rPr>
        <w:t xml:space="preserve"> </w:t>
      </w:r>
      <w:r w:rsidR="00A95AA1" w:rsidRPr="00A95AA1">
        <w:rPr>
          <w:b/>
          <w:color w:val="212529"/>
          <w:sz w:val="28"/>
          <w:szCs w:val="28"/>
          <w:shd w:val="clear" w:color="auto" w:fill="FFFFFF"/>
          <w:lang w:val="uk-UA"/>
        </w:rPr>
        <w:t>населення України від хвороб системи кровообігу за статтю</w:t>
      </w:r>
      <w:r w:rsidR="00A95AA1">
        <w:rPr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="00A95AA1" w:rsidRPr="00841175">
        <w:rPr>
          <w:b/>
          <w:color w:val="212529"/>
          <w:sz w:val="28"/>
          <w:szCs w:val="28"/>
          <w:shd w:val="clear" w:color="auto" w:fill="FFFFFF"/>
          <w:lang w:val="uk-UA"/>
        </w:rPr>
        <w:t>(на 100 тисяч відповідного населення)</w:t>
      </w:r>
      <w:r w:rsidR="00127DCD">
        <w:rPr>
          <w:b/>
          <w:color w:val="212529"/>
          <w:sz w:val="28"/>
          <w:szCs w:val="28"/>
          <w:shd w:val="clear" w:color="auto" w:fill="FFFFFF"/>
          <w:lang w:val="uk-UA"/>
        </w:rPr>
        <w:t>, обидві статті</w:t>
      </w:r>
    </w:p>
    <w:p w14:paraId="2889630C" w14:textId="77777777" w:rsidR="00A03F60" w:rsidRPr="00A03F60" w:rsidRDefault="00A03F60" w:rsidP="00A03F60">
      <w:pPr>
        <w:jc w:val="right"/>
        <w:rPr>
          <w:color w:val="212529"/>
          <w:sz w:val="22"/>
          <w:szCs w:val="22"/>
          <w:shd w:val="clear" w:color="auto" w:fill="FFFFFF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58"/>
        <w:gridCol w:w="1159"/>
        <w:gridCol w:w="1171"/>
        <w:gridCol w:w="1171"/>
        <w:gridCol w:w="1171"/>
        <w:gridCol w:w="1171"/>
        <w:gridCol w:w="1172"/>
        <w:gridCol w:w="1172"/>
      </w:tblGrid>
      <w:tr w:rsidR="00A95AA1" w14:paraId="3D7AC143" w14:textId="77777777" w:rsidTr="00A95AA1">
        <w:tc>
          <w:tcPr>
            <w:tcW w:w="1099" w:type="dxa"/>
          </w:tcPr>
          <w:p w14:paraId="39A990B0" w14:textId="77777777" w:rsidR="00A95AA1" w:rsidRPr="00A95AA1" w:rsidRDefault="00A95AA1" w:rsidP="00A03F6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10" w:type="dxa"/>
            <w:vAlign w:val="center"/>
          </w:tcPr>
          <w:p w14:paraId="392074CC" w14:textId="77777777" w:rsidR="00A95AA1" w:rsidRPr="00A95AA1" w:rsidRDefault="00A95AA1" w:rsidP="00A03F60">
            <w:pPr>
              <w:jc w:val="center"/>
              <w:rPr>
                <w:b/>
                <w:lang w:val="uk-UA"/>
              </w:rPr>
            </w:pPr>
            <w:r w:rsidRPr="00A95AA1">
              <w:rPr>
                <w:b/>
                <w:lang w:val="uk-UA"/>
              </w:rPr>
              <w:t>2015</w:t>
            </w:r>
          </w:p>
        </w:tc>
        <w:tc>
          <w:tcPr>
            <w:tcW w:w="1210" w:type="dxa"/>
            <w:vAlign w:val="center"/>
          </w:tcPr>
          <w:p w14:paraId="2D2D8D2D" w14:textId="77777777" w:rsidR="00A95AA1" w:rsidRPr="00A95AA1" w:rsidRDefault="00A95AA1" w:rsidP="00A03F60">
            <w:pPr>
              <w:jc w:val="center"/>
              <w:rPr>
                <w:b/>
                <w:lang w:val="uk-UA"/>
              </w:rPr>
            </w:pPr>
            <w:r w:rsidRPr="00A95AA1">
              <w:rPr>
                <w:b/>
                <w:lang w:val="uk-UA"/>
              </w:rPr>
              <w:t>2016</w:t>
            </w:r>
          </w:p>
        </w:tc>
        <w:tc>
          <w:tcPr>
            <w:tcW w:w="1210" w:type="dxa"/>
            <w:vAlign w:val="center"/>
          </w:tcPr>
          <w:p w14:paraId="478DD3BC" w14:textId="77777777" w:rsidR="00A95AA1" w:rsidRPr="00A95AA1" w:rsidRDefault="00A95AA1" w:rsidP="00A03F60">
            <w:pPr>
              <w:jc w:val="center"/>
              <w:rPr>
                <w:b/>
                <w:lang w:val="uk-UA"/>
              </w:rPr>
            </w:pPr>
            <w:r w:rsidRPr="00A95AA1">
              <w:rPr>
                <w:b/>
                <w:lang w:val="uk-UA"/>
              </w:rPr>
              <w:t>2017</w:t>
            </w:r>
          </w:p>
        </w:tc>
        <w:tc>
          <w:tcPr>
            <w:tcW w:w="1210" w:type="dxa"/>
            <w:vAlign w:val="center"/>
          </w:tcPr>
          <w:p w14:paraId="2700ABB7" w14:textId="77777777" w:rsidR="00A95AA1" w:rsidRPr="00A95AA1" w:rsidRDefault="00A95AA1" w:rsidP="00A03F60">
            <w:pPr>
              <w:jc w:val="center"/>
              <w:rPr>
                <w:b/>
                <w:lang w:val="uk-UA"/>
              </w:rPr>
            </w:pPr>
            <w:r w:rsidRPr="00A95AA1">
              <w:rPr>
                <w:b/>
                <w:lang w:val="uk-UA"/>
              </w:rPr>
              <w:t>2018</w:t>
            </w:r>
          </w:p>
        </w:tc>
        <w:tc>
          <w:tcPr>
            <w:tcW w:w="1210" w:type="dxa"/>
            <w:vAlign w:val="center"/>
          </w:tcPr>
          <w:p w14:paraId="5FC84BD8" w14:textId="77777777" w:rsidR="00A95AA1" w:rsidRPr="00A95AA1" w:rsidRDefault="00A95AA1" w:rsidP="00A03F60">
            <w:pPr>
              <w:jc w:val="center"/>
              <w:rPr>
                <w:b/>
                <w:lang w:val="uk-UA"/>
              </w:rPr>
            </w:pPr>
            <w:r w:rsidRPr="00A95AA1">
              <w:rPr>
                <w:b/>
                <w:lang w:val="uk-UA"/>
              </w:rPr>
              <w:t>2019</w:t>
            </w:r>
          </w:p>
        </w:tc>
        <w:tc>
          <w:tcPr>
            <w:tcW w:w="1211" w:type="dxa"/>
            <w:vAlign w:val="center"/>
          </w:tcPr>
          <w:p w14:paraId="2212786F" w14:textId="77777777" w:rsidR="00A95AA1" w:rsidRPr="00A95AA1" w:rsidRDefault="00A95AA1" w:rsidP="00A03F60">
            <w:pPr>
              <w:jc w:val="center"/>
              <w:rPr>
                <w:b/>
                <w:lang w:val="uk-UA"/>
              </w:rPr>
            </w:pPr>
            <w:r w:rsidRPr="00A95AA1">
              <w:rPr>
                <w:b/>
                <w:lang w:val="uk-UA"/>
              </w:rPr>
              <w:t>2020</w:t>
            </w:r>
          </w:p>
        </w:tc>
        <w:tc>
          <w:tcPr>
            <w:tcW w:w="1211" w:type="dxa"/>
            <w:vAlign w:val="center"/>
          </w:tcPr>
          <w:p w14:paraId="39A3016F" w14:textId="77777777" w:rsidR="00A95AA1" w:rsidRPr="00A95AA1" w:rsidRDefault="00A95AA1" w:rsidP="00A03F60">
            <w:pPr>
              <w:jc w:val="center"/>
              <w:rPr>
                <w:b/>
                <w:lang w:val="uk-UA"/>
              </w:rPr>
            </w:pPr>
            <w:r w:rsidRPr="00A95AA1">
              <w:rPr>
                <w:b/>
                <w:lang w:val="uk-UA"/>
              </w:rPr>
              <w:t>2021</w:t>
            </w:r>
          </w:p>
        </w:tc>
      </w:tr>
      <w:tr w:rsidR="00A95AA1" w14:paraId="03758288" w14:textId="77777777" w:rsidTr="00A03F60">
        <w:tc>
          <w:tcPr>
            <w:tcW w:w="1099" w:type="dxa"/>
          </w:tcPr>
          <w:p w14:paraId="2954FB30" w14:textId="77777777" w:rsidR="00A95AA1" w:rsidRPr="00A95AA1" w:rsidRDefault="00A95AA1" w:rsidP="002C326C">
            <w:pPr>
              <w:rPr>
                <w:lang w:val="uk-UA"/>
              </w:rPr>
            </w:pPr>
            <w:r>
              <w:rPr>
                <w:lang w:val="uk-UA"/>
              </w:rPr>
              <w:t>Чоловіки</w:t>
            </w:r>
          </w:p>
        </w:tc>
        <w:tc>
          <w:tcPr>
            <w:tcW w:w="1210" w:type="dxa"/>
            <w:vAlign w:val="center"/>
          </w:tcPr>
          <w:p w14:paraId="3C351DBB" w14:textId="77777777" w:rsidR="00A95AA1" w:rsidRPr="00A03F60" w:rsidRDefault="00A03F60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884,4</w:t>
            </w:r>
          </w:p>
        </w:tc>
        <w:tc>
          <w:tcPr>
            <w:tcW w:w="1210" w:type="dxa"/>
            <w:vAlign w:val="center"/>
          </w:tcPr>
          <w:p w14:paraId="5CC258BD" w14:textId="77777777" w:rsidR="00A95AA1" w:rsidRPr="00A03F60" w:rsidRDefault="00A03F60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934,4</w:t>
            </w:r>
          </w:p>
        </w:tc>
        <w:tc>
          <w:tcPr>
            <w:tcW w:w="1210" w:type="dxa"/>
            <w:vAlign w:val="center"/>
          </w:tcPr>
          <w:p w14:paraId="26D32147" w14:textId="77777777" w:rsidR="00A95AA1" w:rsidRPr="00A03F60" w:rsidRDefault="00A03F60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919,8</w:t>
            </w:r>
          </w:p>
        </w:tc>
        <w:tc>
          <w:tcPr>
            <w:tcW w:w="1210" w:type="dxa"/>
            <w:vAlign w:val="center"/>
          </w:tcPr>
          <w:p w14:paraId="0CB079BC" w14:textId="77777777" w:rsidR="00A95AA1" w:rsidRPr="00A03F60" w:rsidRDefault="00A03F60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942,6</w:t>
            </w:r>
          </w:p>
        </w:tc>
        <w:tc>
          <w:tcPr>
            <w:tcW w:w="1210" w:type="dxa"/>
            <w:vAlign w:val="center"/>
          </w:tcPr>
          <w:p w14:paraId="693AEC13" w14:textId="77777777" w:rsidR="00A95AA1" w:rsidRPr="00A03F60" w:rsidRDefault="00A03F60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942,2</w:t>
            </w:r>
          </w:p>
        </w:tc>
        <w:tc>
          <w:tcPr>
            <w:tcW w:w="1211" w:type="dxa"/>
            <w:vAlign w:val="center"/>
          </w:tcPr>
          <w:p w14:paraId="147F7962" w14:textId="77777777" w:rsidR="00A95AA1" w:rsidRPr="00A03F60" w:rsidRDefault="00A03F60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1016,3</w:t>
            </w:r>
          </w:p>
        </w:tc>
        <w:tc>
          <w:tcPr>
            <w:tcW w:w="1211" w:type="dxa"/>
            <w:vAlign w:val="center"/>
          </w:tcPr>
          <w:p w14:paraId="79606E54" w14:textId="77777777" w:rsidR="00A95AA1" w:rsidRPr="00A03F60" w:rsidRDefault="00A03F60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1060,1</w:t>
            </w:r>
          </w:p>
        </w:tc>
      </w:tr>
      <w:tr w:rsidR="00A95AA1" w14:paraId="46DDDFDD" w14:textId="77777777" w:rsidTr="00A03F60">
        <w:tc>
          <w:tcPr>
            <w:tcW w:w="1099" w:type="dxa"/>
          </w:tcPr>
          <w:p w14:paraId="4E1D522E" w14:textId="77777777" w:rsidR="00A95AA1" w:rsidRPr="00A95AA1" w:rsidRDefault="00A95AA1" w:rsidP="002C326C">
            <w:pPr>
              <w:rPr>
                <w:lang w:val="uk-UA"/>
              </w:rPr>
            </w:pPr>
            <w:r>
              <w:rPr>
                <w:lang w:val="uk-UA"/>
              </w:rPr>
              <w:t>Ж</w:t>
            </w:r>
            <w:r w:rsidRPr="00A95AA1">
              <w:rPr>
                <w:lang w:val="uk-UA"/>
              </w:rPr>
              <w:t>інки</w:t>
            </w:r>
          </w:p>
        </w:tc>
        <w:tc>
          <w:tcPr>
            <w:tcW w:w="1210" w:type="dxa"/>
            <w:vAlign w:val="center"/>
          </w:tcPr>
          <w:p w14:paraId="55E68015" w14:textId="77777777" w:rsidR="00A95AA1" w:rsidRPr="00A03F60" w:rsidRDefault="00A03F60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998,9</w:t>
            </w:r>
          </w:p>
        </w:tc>
        <w:tc>
          <w:tcPr>
            <w:tcW w:w="1210" w:type="dxa"/>
            <w:vAlign w:val="center"/>
          </w:tcPr>
          <w:p w14:paraId="06CC8983" w14:textId="77777777" w:rsidR="00A95AA1" w:rsidRPr="00A03F60" w:rsidRDefault="00A03F60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1058,4</w:t>
            </w:r>
          </w:p>
        </w:tc>
        <w:tc>
          <w:tcPr>
            <w:tcW w:w="1210" w:type="dxa"/>
            <w:vAlign w:val="center"/>
          </w:tcPr>
          <w:p w14:paraId="6FC41EEF" w14:textId="77777777" w:rsidR="00A95AA1" w:rsidRPr="00A03F60" w:rsidRDefault="00A03F60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1039,3</w:t>
            </w:r>
          </w:p>
        </w:tc>
        <w:tc>
          <w:tcPr>
            <w:tcW w:w="1210" w:type="dxa"/>
            <w:vAlign w:val="center"/>
          </w:tcPr>
          <w:p w14:paraId="51E3A771" w14:textId="77777777" w:rsidR="00A95AA1" w:rsidRPr="00A03F60" w:rsidRDefault="00A03F60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1051,4</w:t>
            </w:r>
          </w:p>
        </w:tc>
        <w:tc>
          <w:tcPr>
            <w:tcW w:w="1210" w:type="dxa"/>
            <w:vAlign w:val="center"/>
          </w:tcPr>
          <w:p w14:paraId="259B7431" w14:textId="77777777" w:rsidR="00A95AA1" w:rsidRPr="00A03F60" w:rsidRDefault="00A03F60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1037,9</w:t>
            </w:r>
          </w:p>
        </w:tc>
        <w:tc>
          <w:tcPr>
            <w:tcW w:w="1211" w:type="dxa"/>
            <w:vAlign w:val="center"/>
          </w:tcPr>
          <w:p w14:paraId="57C542FB" w14:textId="77777777" w:rsidR="00A95AA1" w:rsidRPr="00A03F60" w:rsidRDefault="00A03F60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1091,7</w:t>
            </w:r>
          </w:p>
        </w:tc>
        <w:tc>
          <w:tcPr>
            <w:tcW w:w="1211" w:type="dxa"/>
            <w:vAlign w:val="center"/>
          </w:tcPr>
          <w:p w14:paraId="45A78674" w14:textId="77777777" w:rsidR="00A95AA1" w:rsidRPr="00A03F60" w:rsidRDefault="00A03F60" w:rsidP="00A03F6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1162,3</w:t>
            </w:r>
          </w:p>
        </w:tc>
      </w:tr>
    </w:tbl>
    <w:p w14:paraId="6B96C877" w14:textId="77777777" w:rsidR="005E0D4A" w:rsidRPr="00A95AA1" w:rsidRDefault="005E0D4A" w:rsidP="002C326C">
      <w:pPr>
        <w:rPr>
          <w:sz w:val="28"/>
          <w:szCs w:val="28"/>
          <w:lang w:val="uk-UA"/>
        </w:rPr>
      </w:pPr>
    </w:p>
    <w:p w14:paraId="21F2BAB6" w14:textId="77777777" w:rsidR="00321E8E" w:rsidRDefault="00321E8E" w:rsidP="005B5008">
      <w:pPr>
        <w:rPr>
          <w:lang w:val="uk-UA"/>
        </w:rPr>
      </w:pPr>
    </w:p>
    <w:p w14:paraId="77F19A20" w14:textId="77777777" w:rsidR="00321E8E" w:rsidRDefault="00C219C9" w:rsidP="005B5008">
      <w:pPr>
        <w:rPr>
          <w:lang w:val="uk-UA"/>
        </w:rPr>
      </w:pPr>
      <w:r>
        <w:rPr>
          <w:noProof/>
        </w:rPr>
        <w:drawing>
          <wp:inline distT="0" distB="0" distL="0" distR="0" wp14:anchorId="6CDD3D31" wp14:editId="7E817696">
            <wp:extent cx="6019800" cy="29337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AB2BECE" w14:textId="77777777" w:rsidR="00C219C9" w:rsidRDefault="00C219C9" w:rsidP="00C219C9">
      <w:pPr>
        <w:shd w:val="clear" w:color="auto" w:fill="FFFFFF"/>
        <w:spacing w:line="360" w:lineRule="auto"/>
        <w:jc w:val="both"/>
        <w:rPr>
          <w:sz w:val="20"/>
          <w:szCs w:val="20"/>
          <w:lang w:val="uk-UA"/>
        </w:rPr>
      </w:pPr>
    </w:p>
    <w:p w14:paraId="064E9E03" w14:textId="77777777" w:rsidR="00C219C9" w:rsidRDefault="00C219C9" w:rsidP="005E0D4A">
      <w:pPr>
        <w:shd w:val="clear" w:color="auto" w:fill="FFFFFF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Рис.2 Смертність населення України за статтю від хвороб системи кровообігу (на 100 тисяч відповідного населення)</w:t>
      </w:r>
    </w:p>
    <w:p w14:paraId="58B621C2" w14:textId="77777777" w:rsidR="005E0D4A" w:rsidRDefault="005E0D4A" w:rsidP="005E0D4A">
      <w:pPr>
        <w:shd w:val="clear" w:color="auto" w:fill="FFFFFF"/>
        <w:jc w:val="both"/>
        <w:rPr>
          <w:sz w:val="20"/>
          <w:szCs w:val="20"/>
          <w:lang w:val="uk-UA"/>
        </w:rPr>
      </w:pPr>
    </w:p>
    <w:p w14:paraId="029C0CA4" w14:textId="6E9514BB" w:rsidR="00D60D9F" w:rsidRDefault="00D60D9F" w:rsidP="00D60D9F">
      <w:pPr>
        <w:jc w:val="both"/>
        <w:rPr>
          <w:b/>
          <w:bCs/>
          <w:sz w:val="28"/>
          <w:szCs w:val="28"/>
          <w:lang w:val="uk-UA"/>
        </w:rPr>
      </w:pPr>
      <w:bookmarkStart w:id="1" w:name="_Hlk145408773"/>
      <w:r w:rsidRPr="007B3F55">
        <w:rPr>
          <w:b/>
          <w:bCs/>
          <w:sz w:val="28"/>
          <w:szCs w:val="28"/>
          <w:lang w:val="uk-UA"/>
        </w:rPr>
        <w:t xml:space="preserve">Таблиця  3. Смертність від найпоширеніших форм </w:t>
      </w:r>
      <w:r>
        <w:rPr>
          <w:b/>
          <w:bCs/>
          <w:sz w:val="28"/>
          <w:szCs w:val="28"/>
          <w:lang w:val="uk-UA"/>
        </w:rPr>
        <w:t xml:space="preserve">хвороб </w:t>
      </w:r>
      <w:r>
        <w:rPr>
          <w:b/>
          <w:bCs/>
          <w:sz w:val="28"/>
          <w:szCs w:val="28"/>
          <w:lang w:val="uk-UA"/>
        </w:rPr>
        <w:t xml:space="preserve">кровообігу </w:t>
      </w:r>
      <w:r w:rsidRPr="007B3F55">
        <w:rPr>
          <w:b/>
          <w:bCs/>
          <w:sz w:val="28"/>
          <w:szCs w:val="28"/>
          <w:lang w:val="uk-UA"/>
        </w:rPr>
        <w:t xml:space="preserve">серед чоловіків, 2021 рік </w:t>
      </w:r>
    </w:p>
    <w:p w14:paraId="379DA5FA" w14:textId="77777777" w:rsidR="00D60D9F" w:rsidRDefault="00D60D9F" w:rsidP="00D60D9F">
      <w:pPr>
        <w:jc w:val="both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6288"/>
        <w:gridCol w:w="1324"/>
        <w:gridCol w:w="1181"/>
      </w:tblGrid>
      <w:tr w:rsidR="00D60D9F" w:rsidRPr="003A0632" w14:paraId="24410B15" w14:textId="77777777" w:rsidTr="00A73C79">
        <w:trPr>
          <w:trHeight w:val="466"/>
          <w:jc w:val="center"/>
        </w:trPr>
        <w:tc>
          <w:tcPr>
            <w:tcW w:w="7089" w:type="dxa"/>
            <w:gridSpan w:val="2"/>
            <w:vMerge w:val="restart"/>
            <w:shd w:val="clear" w:color="auto" w:fill="auto"/>
            <w:vAlign w:val="center"/>
          </w:tcPr>
          <w:p w14:paraId="35F53CB8" w14:textId="77777777" w:rsidR="00D60D9F" w:rsidRPr="00722896" w:rsidRDefault="00D60D9F" w:rsidP="00A73C79">
            <w:pPr>
              <w:spacing w:line="360" w:lineRule="auto"/>
              <w:jc w:val="center"/>
              <w:rPr>
                <w:b/>
                <w:lang w:val="uk-UA"/>
              </w:rPr>
            </w:pPr>
            <w:bookmarkStart w:id="2" w:name="_Hlk145408791"/>
            <w:r w:rsidRPr="00722896">
              <w:rPr>
                <w:b/>
                <w:lang w:val="uk-UA"/>
              </w:rPr>
              <w:t>Найменування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</w:tcPr>
          <w:p w14:paraId="1C27219B" w14:textId="77777777" w:rsidR="00D60D9F" w:rsidRPr="00722896" w:rsidRDefault="00D60D9F" w:rsidP="00A73C79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722896">
              <w:rPr>
                <w:b/>
                <w:bCs/>
                <w:lang w:val="uk-UA"/>
              </w:rPr>
              <w:t>Чоловіки</w:t>
            </w:r>
          </w:p>
        </w:tc>
      </w:tr>
      <w:tr w:rsidR="00D60D9F" w:rsidRPr="003A0632" w14:paraId="163573E9" w14:textId="77777777" w:rsidTr="00A73C79">
        <w:trPr>
          <w:jc w:val="center"/>
        </w:trPr>
        <w:tc>
          <w:tcPr>
            <w:tcW w:w="7089" w:type="dxa"/>
            <w:gridSpan w:val="2"/>
            <w:vMerge/>
            <w:shd w:val="clear" w:color="auto" w:fill="auto"/>
            <w:vAlign w:val="center"/>
          </w:tcPr>
          <w:p w14:paraId="6E52DAF3" w14:textId="77777777" w:rsidR="00D60D9F" w:rsidRPr="00722896" w:rsidRDefault="00D60D9F" w:rsidP="00A73C79">
            <w:pPr>
              <w:spacing w:line="276" w:lineRule="auto"/>
              <w:rPr>
                <w:b/>
                <w:bCs/>
                <w:lang w:val="uk-UA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7BA69090" w14:textId="77777777" w:rsidR="00D60D9F" w:rsidRPr="00722896" w:rsidRDefault="00D60D9F" w:rsidP="00A73C79">
            <w:pPr>
              <w:spacing w:line="276" w:lineRule="auto"/>
              <w:rPr>
                <w:b/>
                <w:bCs/>
                <w:lang w:val="uk-UA"/>
              </w:rPr>
            </w:pPr>
            <w:r w:rsidRPr="00722896">
              <w:rPr>
                <w:b/>
                <w:bCs/>
                <w:lang w:val="uk-UA"/>
              </w:rPr>
              <w:t>абсолютні числа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004E0EB" w14:textId="77777777" w:rsidR="00D60D9F" w:rsidRPr="00722896" w:rsidRDefault="00D60D9F" w:rsidP="00A73C79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722896">
              <w:rPr>
                <w:b/>
                <w:bCs/>
                <w:lang w:val="uk-UA"/>
              </w:rPr>
              <w:t>%*</w:t>
            </w:r>
          </w:p>
        </w:tc>
      </w:tr>
      <w:tr w:rsidR="00D60D9F" w:rsidRPr="007B3F55" w14:paraId="030ED4A2" w14:textId="77777777" w:rsidTr="00A73C79">
        <w:trPr>
          <w:trHeight w:val="296"/>
          <w:jc w:val="center"/>
        </w:trPr>
        <w:tc>
          <w:tcPr>
            <w:tcW w:w="558" w:type="dxa"/>
            <w:shd w:val="clear" w:color="auto" w:fill="auto"/>
            <w:vAlign w:val="center"/>
          </w:tcPr>
          <w:p w14:paraId="1BAC71A3" w14:textId="77777777" w:rsidR="00D60D9F" w:rsidRPr="00722896" w:rsidRDefault="00D60D9F" w:rsidP="00A73C79">
            <w:pPr>
              <w:spacing w:line="480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22896">
              <w:rPr>
                <w:b/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41903256" w14:textId="60465A16" w:rsidR="00D60D9F" w:rsidRPr="00722896" w:rsidRDefault="00D60D9F" w:rsidP="00A73C79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Атеросклеротична хвороба серця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53E7E8F4" w14:textId="32055F71" w:rsidR="00D60D9F" w:rsidRPr="00722896" w:rsidRDefault="00D60D9F" w:rsidP="00A73C79">
            <w:pPr>
              <w:spacing w:line="48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95 730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2E0BF12" w14:textId="3F11E761" w:rsidR="00D60D9F" w:rsidRPr="00722896" w:rsidRDefault="008C576F" w:rsidP="00A73C79">
            <w:pPr>
              <w:spacing w:line="48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50,6</w:t>
            </w:r>
          </w:p>
        </w:tc>
      </w:tr>
      <w:tr w:rsidR="00D60D9F" w:rsidRPr="007B3F55" w14:paraId="6E38FF59" w14:textId="77777777" w:rsidTr="00A73C79">
        <w:trPr>
          <w:trHeight w:val="309"/>
          <w:jc w:val="center"/>
        </w:trPr>
        <w:tc>
          <w:tcPr>
            <w:tcW w:w="558" w:type="dxa"/>
            <w:shd w:val="clear" w:color="auto" w:fill="auto"/>
            <w:vAlign w:val="center"/>
          </w:tcPr>
          <w:p w14:paraId="6AFFFC14" w14:textId="77777777" w:rsidR="00D60D9F" w:rsidRPr="00722896" w:rsidRDefault="00D60D9F" w:rsidP="00A73C79">
            <w:pPr>
              <w:spacing w:line="480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22896">
              <w:rPr>
                <w:b/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79768910" w14:textId="2A998BE1" w:rsidR="00D60D9F" w:rsidRPr="00722896" w:rsidRDefault="008C576F" w:rsidP="00A73C79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Цереброваскулярна хвороба серця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53752279" w14:textId="37169DEF" w:rsidR="00D60D9F" w:rsidRPr="00722896" w:rsidRDefault="008C576F" w:rsidP="00A73C79">
            <w:pPr>
              <w:spacing w:line="48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34 695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FB858F1" w14:textId="6139B893" w:rsidR="00D60D9F" w:rsidRPr="00722896" w:rsidRDefault="008C576F" w:rsidP="00A73C79">
            <w:pPr>
              <w:spacing w:line="48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18,3</w:t>
            </w:r>
          </w:p>
        </w:tc>
      </w:tr>
      <w:tr w:rsidR="00D60D9F" w:rsidRPr="008C576F" w14:paraId="1238FFDC" w14:textId="77777777" w:rsidTr="00A73C79">
        <w:trPr>
          <w:trHeight w:val="274"/>
          <w:jc w:val="center"/>
        </w:trPr>
        <w:tc>
          <w:tcPr>
            <w:tcW w:w="558" w:type="dxa"/>
            <w:shd w:val="clear" w:color="auto" w:fill="auto"/>
            <w:vAlign w:val="center"/>
          </w:tcPr>
          <w:p w14:paraId="1BA8E575" w14:textId="77777777" w:rsidR="00D60D9F" w:rsidRPr="00722896" w:rsidRDefault="00D60D9F" w:rsidP="00A73C79">
            <w:pPr>
              <w:spacing w:line="480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22896">
              <w:rPr>
                <w:b/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3977712D" w14:textId="13E67C69" w:rsidR="00D60D9F" w:rsidRPr="00722896" w:rsidRDefault="008C576F" w:rsidP="00A73C79">
            <w:pPr>
              <w:spacing w:line="480" w:lineRule="auto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Інші форми хронічної ішемічної хвороби серця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363DA39D" w14:textId="4AB77652" w:rsidR="00D60D9F" w:rsidRPr="00722896" w:rsidRDefault="008C576F" w:rsidP="00A73C79">
            <w:pPr>
              <w:spacing w:line="48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25 902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5BA96D2" w14:textId="2835C61B" w:rsidR="00D60D9F" w:rsidRPr="00722896" w:rsidRDefault="008C576F" w:rsidP="00A73C79">
            <w:pPr>
              <w:spacing w:line="48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13,7</w:t>
            </w:r>
          </w:p>
        </w:tc>
      </w:tr>
      <w:tr w:rsidR="00D60D9F" w:rsidRPr="007B3F55" w14:paraId="72AF5AF5" w14:textId="77777777" w:rsidTr="00A73C79">
        <w:trPr>
          <w:jc w:val="center"/>
        </w:trPr>
        <w:tc>
          <w:tcPr>
            <w:tcW w:w="558" w:type="dxa"/>
            <w:shd w:val="clear" w:color="auto" w:fill="auto"/>
            <w:vAlign w:val="center"/>
          </w:tcPr>
          <w:p w14:paraId="2FBC6148" w14:textId="77777777" w:rsidR="00D60D9F" w:rsidRPr="00722896" w:rsidRDefault="00D60D9F" w:rsidP="00A73C79">
            <w:pPr>
              <w:spacing w:line="480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22896">
              <w:rPr>
                <w:b/>
                <w:bCs/>
                <w:sz w:val="22"/>
                <w:szCs w:val="22"/>
                <w:lang w:val="uk-UA"/>
              </w:rPr>
              <w:t>4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68ECD022" w14:textId="062585D3" w:rsidR="00D60D9F" w:rsidRPr="00722896" w:rsidRDefault="008C576F" w:rsidP="00A73C79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Інші хвороби серця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5FF9A568" w14:textId="44BEEB6A" w:rsidR="00D60D9F" w:rsidRPr="00722896" w:rsidRDefault="008C576F" w:rsidP="00A73C7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10 379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74B66B1" w14:textId="2EEFB066" w:rsidR="00D60D9F" w:rsidRPr="00722896" w:rsidRDefault="008C576F" w:rsidP="00A73C79">
            <w:pPr>
              <w:spacing w:line="48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5,5</w:t>
            </w:r>
          </w:p>
        </w:tc>
      </w:tr>
      <w:tr w:rsidR="00D60D9F" w:rsidRPr="007B3F55" w14:paraId="7F752312" w14:textId="77777777" w:rsidTr="00A73C79">
        <w:trPr>
          <w:jc w:val="center"/>
        </w:trPr>
        <w:tc>
          <w:tcPr>
            <w:tcW w:w="558" w:type="dxa"/>
            <w:shd w:val="clear" w:color="auto" w:fill="auto"/>
            <w:vAlign w:val="center"/>
          </w:tcPr>
          <w:p w14:paraId="4C414DDB" w14:textId="77777777" w:rsidR="00D60D9F" w:rsidRPr="00722896" w:rsidRDefault="00D60D9F" w:rsidP="00A73C79">
            <w:pPr>
              <w:spacing w:line="480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5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0054B749" w14:textId="5011895D" w:rsidR="00D60D9F" w:rsidRPr="00722896" w:rsidRDefault="008C576F" w:rsidP="00A73C79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Інфаркт міокарду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4D080E23" w14:textId="38DF7969" w:rsidR="00D60D9F" w:rsidRPr="00722896" w:rsidRDefault="008C576F" w:rsidP="00A73C7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6 286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9132B68" w14:textId="3093EF91" w:rsidR="00D60D9F" w:rsidRPr="00722896" w:rsidRDefault="008C576F" w:rsidP="00A73C79">
            <w:pPr>
              <w:spacing w:line="48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3,3</w:t>
            </w:r>
          </w:p>
        </w:tc>
      </w:tr>
      <w:tr w:rsidR="00D60D9F" w:rsidRPr="007B3F55" w14:paraId="5AE8AB9B" w14:textId="77777777" w:rsidTr="00A73C79">
        <w:trPr>
          <w:jc w:val="center"/>
        </w:trPr>
        <w:tc>
          <w:tcPr>
            <w:tcW w:w="558" w:type="dxa"/>
            <w:shd w:val="clear" w:color="auto" w:fill="auto"/>
            <w:vAlign w:val="center"/>
          </w:tcPr>
          <w:p w14:paraId="4BCF7821" w14:textId="77777777" w:rsidR="00D60D9F" w:rsidRPr="00722896" w:rsidRDefault="00D60D9F" w:rsidP="00A73C79">
            <w:pPr>
              <w:spacing w:line="480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22896">
              <w:rPr>
                <w:b/>
                <w:bCs/>
                <w:sz w:val="22"/>
                <w:szCs w:val="22"/>
                <w:lang w:val="uk-UA"/>
              </w:rPr>
              <w:t>6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714056F0" w14:textId="78808C37" w:rsidR="00D60D9F" w:rsidRPr="00722896" w:rsidRDefault="008C576F" w:rsidP="00A73C79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Атеросклероз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4C5423EE" w14:textId="02973F48" w:rsidR="00D60D9F" w:rsidRPr="00722896" w:rsidRDefault="008C576F" w:rsidP="00A73C79">
            <w:pPr>
              <w:spacing w:line="48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5 966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2F34D48" w14:textId="376F0005" w:rsidR="00D60D9F" w:rsidRPr="00722896" w:rsidRDefault="008C576F" w:rsidP="00A73C79">
            <w:pPr>
              <w:spacing w:line="48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3,2</w:t>
            </w:r>
          </w:p>
        </w:tc>
      </w:tr>
      <w:tr w:rsidR="00D60D9F" w:rsidRPr="008C576F" w14:paraId="743787D5" w14:textId="77777777" w:rsidTr="00A73C79">
        <w:trPr>
          <w:trHeight w:val="240"/>
          <w:jc w:val="center"/>
        </w:trPr>
        <w:tc>
          <w:tcPr>
            <w:tcW w:w="558" w:type="dxa"/>
            <w:shd w:val="clear" w:color="auto" w:fill="auto"/>
            <w:vAlign w:val="center"/>
          </w:tcPr>
          <w:p w14:paraId="2B0C3B17" w14:textId="77777777" w:rsidR="00D60D9F" w:rsidRPr="00722896" w:rsidRDefault="00D60D9F" w:rsidP="00A73C79">
            <w:pPr>
              <w:spacing w:line="480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22896">
              <w:rPr>
                <w:b/>
                <w:bCs/>
                <w:sz w:val="22"/>
                <w:szCs w:val="22"/>
                <w:lang w:val="uk-UA"/>
              </w:rPr>
              <w:t>7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0F43BCC5" w14:textId="2D185BA3" w:rsidR="00D60D9F" w:rsidRPr="00722896" w:rsidRDefault="008C576F" w:rsidP="00A73C79">
            <w:pPr>
              <w:spacing w:line="480" w:lineRule="auto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Стенокардія та інші форми гострої ішемічної хвороби серця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34AD9C1F" w14:textId="4A5381D7" w:rsidR="00D60D9F" w:rsidRPr="00722896" w:rsidRDefault="00AD5549" w:rsidP="00A73C79">
            <w:pPr>
              <w:spacing w:line="48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4 080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34B20D7" w14:textId="0B75EB4F" w:rsidR="00D60D9F" w:rsidRPr="00722896" w:rsidRDefault="00AD5549" w:rsidP="00A73C79">
            <w:pPr>
              <w:spacing w:line="48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2,2</w:t>
            </w:r>
          </w:p>
        </w:tc>
      </w:tr>
      <w:tr w:rsidR="00D60D9F" w:rsidRPr="00045726" w14:paraId="47670713" w14:textId="77777777" w:rsidTr="00A73C79">
        <w:trPr>
          <w:jc w:val="center"/>
        </w:trPr>
        <w:tc>
          <w:tcPr>
            <w:tcW w:w="558" w:type="dxa"/>
            <w:shd w:val="clear" w:color="auto" w:fill="auto"/>
            <w:vAlign w:val="center"/>
          </w:tcPr>
          <w:p w14:paraId="1162EB46" w14:textId="77777777" w:rsidR="00D60D9F" w:rsidRPr="00722896" w:rsidRDefault="00D60D9F" w:rsidP="00A73C79">
            <w:pPr>
              <w:spacing w:line="480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22896">
              <w:rPr>
                <w:b/>
                <w:bCs/>
                <w:sz w:val="22"/>
                <w:szCs w:val="22"/>
                <w:lang w:val="uk-UA"/>
              </w:rPr>
              <w:t>8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1AE88E69" w14:textId="24E40C04" w:rsidR="00D60D9F" w:rsidRPr="00722896" w:rsidRDefault="00AD5549" w:rsidP="00A73C79">
            <w:pPr>
              <w:spacing w:line="480" w:lineRule="auto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Алкогольна кардіопатія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66AC0B8A" w14:textId="5ADCB3B1" w:rsidR="00D60D9F" w:rsidRPr="00AD5549" w:rsidRDefault="00AD5549" w:rsidP="00A73C79">
            <w:pPr>
              <w:spacing w:line="48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2 883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1438C37" w14:textId="43F89AF1" w:rsidR="00D60D9F" w:rsidRPr="00722896" w:rsidRDefault="00AD5549" w:rsidP="00A73C79">
            <w:pPr>
              <w:spacing w:line="48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1,5</w:t>
            </w:r>
          </w:p>
        </w:tc>
      </w:tr>
      <w:tr w:rsidR="00D60D9F" w:rsidRPr="00AD5549" w14:paraId="4C1F1160" w14:textId="77777777" w:rsidTr="00A73C79">
        <w:trPr>
          <w:jc w:val="center"/>
        </w:trPr>
        <w:tc>
          <w:tcPr>
            <w:tcW w:w="558" w:type="dxa"/>
            <w:shd w:val="clear" w:color="auto" w:fill="auto"/>
            <w:vAlign w:val="center"/>
          </w:tcPr>
          <w:p w14:paraId="56874FB9" w14:textId="77777777" w:rsidR="00D60D9F" w:rsidRPr="00722896" w:rsidRDefault="00D60D9F" w:rsidP="00A73C79">
            <w:pPr>
              <w:spacing w:line="480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22896">
              <w:rPr>
                <w:b/>
                <w:bCs/>
                <w:sz w:val="22"/>
                <w:szCs w:val="22"/>
                <w:lang w:val="uk-UA"/>
              </w:rPr>
              <w:t>9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200A54A9" w14:textId="5BAF1BDC" w:rsidR="00D60D9F" w:rsidRPr="00722896" w:rsidRDefault="00AD5549" w:rsidP="00A73C79">
            <w:pPr>
              <w:spacing w:line="480" w:lineRule="auto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Інші хвороби артерій, артеріол та капілярів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475E92D0" w14:textId="70612F84" w:rsidR="00D60D9F" w:rsidRPr="00722896" w:rsidRDefault="00AD5549" w:rsidP="00A73C79">
            <w:pPr>
              <w:spacing w:line="48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1 442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23310FA" w14:textId="42A1C7AE" w:rsidR="00D60D9F" w:rsidRPr="00722896" w:rsidRDefault="00AD5549" w:rsidP="00A73C79">
            <w:pPr>
              <w:spacing w:line="48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0,8</w:t>
            </w:r>
          </w:p>
        </w:tc>
      </w:tr>
      <w:tr w:rsidR="00D60D9F" w:rsidRPr="00045726" w14:paraId="1C89FC8D" w14:textId="77777777" w:rsidTr="00A73C79">
        <w:trPr>
          <w:jc w:val="center"/>
        </w:trPr>
        <w:tc>
          <w:tcPr>
            <w:tcW w:w="558" w:type="dxa"/>
            <w:shd w:val="clear" w:color="auto" w:fill="auto"/>
            <w:vAlign w:val="center"/>
          </w:tcPr>
          <w:p w14:paraId="5EEA5F73" w14:textId="77777777" w:rsidR="00D60D9F" w:rsidRPr="00722896" w:rsidRDefault="00D60D9F" w:rsidP="00A73C79">
            <w:pPr>
              <w:spacing w:line="480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22896">
              <w:rPr>
                <w:b/>
                <w:bCs/>
                <w:sz w:val="22"/>
                <w:szCs w:val="22"/>
                <w:lang w:val="uk-UA"/>
              </w:rPr>
              <w:t>10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605C94DE" w14:textId="6EE9E790" w:rsidR="00D60D9F" w:rsidRPr="00722896" w:rsidRDefault="00AD5549" w:rsidP="00A73C79">
            <w:pPr>
              <w:spacing w:line="480" w:lineRule="auto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Легеневе серце і порушення легеневого кровообігу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5AC7FD89" w14:textId="277EB2A8" w:rsidR="00D60D9F" w:rsidRPr="00722896" w:rsidRDefault="00AD5549" w:rsidP="00A73C79">
            <w:pPr>
              <w:spacing w:line="48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778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5565865" w14:textId="5F120A55" w:rsidR="00D60D9F" w:rsidRPr="00722896" w:rsidRDefault="00AD5549" w:rsidP="00A73C79">
            <w:pPr>
              <w:spacing w:line="48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0,4</w:t>
            </w:r>
          </w:p>
        </w:tc>
      </w:tr>
    </w:tbl>
    <w:bookmarkEnd w:id="1"/>
    <w:bookmarkEnd w:id="2"/>
    <w:p w14:paraId="74AA693D" w14:textId="62BC5851" w:rsidR="00D60D9F" w:rsidRDefault="00D60D9F" w:rsidP="00D60D9F">
      <w:pPr>
        <w:spacing w:line="360" w:lineRule="auto"/>
        <w:rPr>
          <w:lang w:val="uk-UA"/>
        </w:rPr>
      </w:pPr>
      <w:r w:rsidRPr="007B3F55">
        <w:rPr>
          <w:sz w:val="28"/>
          <w:szCs w:val="28"/>
          <w:lang w:val="uk-UA"/>
        </w:rPr>
        <w:t>*</w:t>
      </w:r>
      <w:r w:rsidRPr="007B3F55">
        <w:rPr>
          <w:lang w:val="uk-UA"/>
        </w:rPr>
        <w:t xml:space="preserve">% від загальної кількості померлих від </w:t>
      </w:r>
      <w:r>
        <w:rPr>
          <w:lang w:val="uk-UA"/>
        </w:rPr>
        <w:t xml:space="preserve">хвороб </w:t>
      </w:r>
      <w:r>
        <w:rPr>
          <w:lang w:val="uk-UA"/>
        </w:rPr>
        <w:t xml:space="preserve">кровообігу </w:t>
      </w:r>
      <w:r w:rsidRPr="007B3F55">
        <w:rPr>
          <w:lang w:val="uk-UA"/>
        </w:rPr>
        <w:t>серед чоловіків</w:t>
      </w:r>
    </w:p>
    <w:p w14:paraId="489435F5" w14:textId="77777777" w:rsidR="00D60D9F" w:rsidRDefault="00D60D9F" w:rsidP="00D60D9F">
      <w:pPr>
        <w:spacing w:line="360" w:lineRule="auto"/>
        <w:rPr>
          <w:lang w:val="uk-UA"/>
        </w:rPr>
      </w:pPr>
    </w:p>
    <w:p w14:paraId="78E6C7F3" w14:textId="68C65298" w:rsidR="00D60D9F" w:rsidRDefault="00D60D9F" w:rsidP="00D60D9F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Таблиця </w:t>
      </w:r>
      <w:r w:rsidRPr="007B3F55">
        <w:rPr>
          <w:b/>
          <w:bCs/>
          <w:sz w:val="28"/>
          <w:szCs w:val="28"/>
          <w:lang w:val="uk-UA"/>
        </w:rPr>
        <w:t>4. Смертність від найпоширеніших форм</w:t>
      </w:r>
      <w:r>
        <w:rPr>
          <w:b/>
          <w:bCs/>
          <w:sz w:val="28"/>
          <w:szCs w:val="28"/>
          <w:lang w:val="uk-UA"/>
        </w:rPr>
        <w:t xml:space="preserve"> хвороб </w:t>
      </w:r>
      <w:r w:rsidR="0048449E">
        <w:rPr>
          <w:b/>
          <w:bCs/>
          <w:sz w:val="28"/>
          <w:szCs w:val="28"/>
          <w:lang w:val="uk-UA"/>
        </w:rPr>
        <w:t xml:space="preserve">кровообігу </w:t>
      </w:r>
      <w:r>
        <w:rPr>
          <w:b/>
          <w:bCs/>
          <w:sz w:val="28"/>
          <w:szCs w:val="28"/>
          <w:lang w:val="uk-UA"/>
        </w:rPr>
        <w:t>с</w:t>
      </w:r>
      <w:r w:rsidRPr="007B3F55">
        <w:rPr>
          <w:b/>
          <w:bCs/>
          <w:sz w:val="28"/>
          <w:szCs w:val="28"/>
          <w:lang w:val="uk-UA"/>
        </w:rPr>
        <w:t>еред жінок, 2021 рік</w:t>
      </w:r>
    </w:p>
    <w:p w14:paraId="4891AE36" w14:textId="77777777" w:rsidR="00D60D9F" w:rsidRDefault="00D60D9F" w:rsidP="00D60D9F">
      <w:pPr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3"/>
        <w:gridCol w:w="5436"/>
        <w:gridCol w:w="1324"/>
        <w:gridCol w:w="1492"/>
      </w:tblGrid>
      <w:tr w:rsidR="00D60D9F" w:rsidRPr="007B3F55" w14:paraId="0BD14F1E" w14:textId="77777777" w:rsidTr="007824A1">
        <w:trPr>
          <w:trHeight w:val="466"/>
          <w:jc w:val="center"/>
        </w:trPr>
        <w:tc>
          <w:tcPr>
            <w:tcW w:w="6529" w:type="dxa"/>
            <w:gridSpan w:val="2"/>
            <w:vMerge w:val="restart"/>
            <w:shd w:val="clear" w:color="auto" w:fill="auto"/>
            <w:vAlign w:val="center"/>
          </w:tcPr>
          <w:p w14:paraId="17D52E0D" w14:textId="77777777" w:rsidR="00D60D9F" w:rsidRPr="00722896" w:rsidRDefault="00D60D9F" w:rsidP="00A73C79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  <w:r w:rsidRPr="00722896">
              <w:rPr>
                <w:b/>
                <w:bCs/>
                <w:lang w:val="uk-UA"/>
              </w:rPr>
              <w:t>Найменування</w:t>
            </w:r>
          </w:p>
        </w:tc>
        <w:tc>
          <w:tcPr>
            <w:tcW w:w="2816" w:type="dxa"/>
            <w:gridSpan w:val="2"/>
            <w:shd w:val="clear" w:color="auto" w:fill="auto"/>
            <w:vAlign w:val="center"/>
          </w:tcPr>
          <w:p w14:paraId="685479CB" w14:textId="77777777" w:rsidR="00D60D9F" w:rsidRPr="00722896" w:rsidRDefault="00D60D9F" w:rsidP="00A73C79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  <w:r w:rsidRPr="00722896">
              <w:rPr>
                <w:b/>
                <w:bCs/>
                <w:lang w:val="uk-UA"/>
              </w:rPr>
              <w:t>Жінки</w:t>
            </w:r>
          </w:p>
        </w:tc>
      </w:tr>
      <w:tr w:rsidR="00D60D9F" w:rsidRPr="007B3F55" w14:paraId="3AA0E023" w14:textId="77777777" w:rsidTr="007824A1">
        <w:trPr>
          <w:trHeight w:val="103"/>
          <w:jc w:val="center"/>
        </w:trPr>
        <w:tc>
          <w:tcPr>
            <w:tcW w:w="6529" w:type="dxa"/>
            <w:gridSpan w:val="2"/>
            <w:vMerge/>
            <w:shd w:val="clear" w:color="auto" w:fill="auto"/>
            <w:vAlign w:val="center"/>
          </w:tcPr>
          <w:p w14:paraId="77D4FABA" w14:textId="77777777" w:rsidR="00D60D9F" w:rsidRPr="00722896" w:rsidRDefault="00D60D9F" w:rsidP="00A73C79">
            <w:pPr>
              <w:spacing w:line="276" w:lineRule="auto"/>
              <w:rPr>
                <w:b/>
                <w:bCs/>
                <w:lang w:val="uk-UA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40A3A0B0" w14:textId="77777777" w:rsidR="00D60D9F" w:rsidRPr="00722896" w:rsidRDefault="00D60D9F" w:rsidP="00A73C79">
            <w:pPr>
              <w:spacing w:line="276" w:lineRule="auto"/>
              <w:rPr>
                <w:b/>
                <w:bCs/>
                <w:lang w:val="uk-UA"/>
              </w:rPr>
            </w:pPr>
            <w:r w:rsidRPr="00722896">
              <w:rPr>
                <w:b/>
                <w:bCs/>
                <w:lang w:val="uk-UA"/>
              </w:rPr>
              <w:t>абсолютні числа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60586829" w14:textId="77777777" w:rsidR="00D60D9F" w:rsidRPr="00722896" w:rsidRDefault="00D60D9F" w:rsidP="00A73C79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722896">
              <w:rPr>
                <w:b/>
                <w:bCs/>
                <w:lang w:val="uk-UA"/>
              </w:rPr>
              <w:t>%*</w:t>
            </w:r>
          </w:p>
        </w:tc>
      </w:tr>
      <w:tr w:rsidR="00D60D9F" w:rsidRPr="00D01F25" w14:paraId="65589A55" w14:textId="77777777" w:rsidTr="007824A1">
        <w:trPr>
          <w:trHeight w:val="296"/>
          <w:jc w:val="center"/>
        </w:trPr>
        <w:tc>
          <w:tcPr>
            <w:tcW w:w="1093" w:type="dxa"/>
            <w:shd w:val="clear" w:color="auto" w:fill="auto"/>
            <w:vAlign w:val="center"/>
          </w:tcPr>
          <w:p w14:paraId="48C36021" w14:textId="77777777" w:rsidR="00D60D9F" w:rsidRPr="00722896" w:rsidRDefault="00D60D9F" w:rsidP="00A73C79">
            <w:pPr>
              <w:spacing w:line="480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22896">
              <w:rPr>
                <w:b/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5436" w:type="dxa"/>
            <w:shd w:val="clear" w:color="auto" w:fill="auto"/>
            <w:vAlign w:val="center"/>
          </w:tcPr>
          <w:p w14:paraId="0A4B9B6C" w14:textId="3108C51E" w:rsidR="00D60D9F" w:rsidRPr="00722896" w:rsidRDefault="0048449E" w:rsidP="00A73C79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Атеросклеротична хвороба серця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11963203" w14:textId="661697C0" w:rsidR="00D60D9F" w:rsidRPr="00722896" w:rsidRDefault="0048449E" w:rsidP="0048449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133 243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4A096445" w14:textId="4F9C5F21" w:rsidR="00D60D9F" w:rsidRPr="00722896" w:rsidRDefault="0048449E" w:rsidP="00A73C7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55,5</w:t>
            </w:r>
          </w:p>
        </w:tc>
      </w:tr>
      <w:tr w:rsidR="00D60D9F" w:rsidRPr="00D01F25" w14:paraId="51D81F07" w14:textId="77777777" w:rsidTr="007824A1">
        <w:trPr>
          <w:trHeight w:val="352"/>
          <w:jc w:val="center"/>
        </w:trPr>
        <w:tc>
          <w:tcPr>
            <w:tcW w:w="1093" w:type="dxa"/>
            <w:shd w:val="clear" w:color="auto" w:fill="auto"/>
            <w:vAlign w:val="center"/>
          </w:tcPr>
          <w:p w14:paraId="1325A4F8" w14:textId="77777777" w:rsidR="00D60D9F" w:rsidRPr="00722896" w:rsidRDefault="00D60D9F" w:rsidP="00A73C79">
            <w:pPr>
              <w:spacing w:line="480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22896">
              <w:rPr>
                <w:b/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5436" w:type="dxa"/>
            <w:shd w:val="clear" w:color="auto" w:fill="auto"/>
            <w:vAlign w:val="center"/>
          </w:tcPr>
          <w:p w14:paraId="26367BC3" w14:textId="09A92F72" w:rsidR="00D60D9F" w:rsidRPr="00722896" w:rsidRDefault="0048449E" w:rsidP="00A73C79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Цереброваскулярні хвороби серця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1336AE20" w14:textId="1F140553" w:rsidR="00D60D9F" w:rsidRPr="00722896" w:rsidRDefault="0048449E" w:rsidP="00A73C7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47 865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33C2C3A3" w14:textId="3D7AEDAD" w:rsidR="00D60D9F" w:rsidRPr="00722896" w:rsidRDefault="0048449E" w:rsidP="00A73C7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19,9</w:t>
            </w:r>
          </w:p>
        </w:tc>
      </w:tr>
      <w:tr w:rsidR="00D60D9F" w:rsidRPr="0048449E" w14:paraId="5DC72966" w14:textId="77777777" w:rsidTr="007824A1">
        <w:trPr>
          <w:trHeight w:val="548"/>
          <w:jc w:val="center"/>
        </w:trPr>
        <w:tc>
          <w:tcPr>
            <w:tcW w:w="1093" w:type="dxa"/>
            <w:shd w:val="clear" w:color="auto" w:fill="auto"/>
            <w:vAlign w:val="center"/>
          </w:tcPr>
          <w:p w14:paraId="6B2B2F13" w14:textId="77777777" w:rsidR="00D60D9F" w:rsidRPr="00722896" w:rsidRDefault="00D60D9F" w:rsidP="00A73C7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22896">
              <w:rPr>
                <w:b/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5436" w:type="dxa"/>
            <w:shd w:val="clear" w:color="auto" w:fill="auto"/>
            <w:vAlign w:val="center"/>
          </w:tcPr>
          <w:p w14:paraId="72B9DC71" w14:textId="48C704BB" w:rsidR="00D60D9F" w:rsidRPr="00722896" w:rsidRDefault="0048449E" w:rsidP="00A73C79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Інші форми хронічної ішемічної хвороби серця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5F4AD4A8" w14:textId="44B00307" w:rsidR="00D60D9F" w:rsidRPr="00722896" w:rsidRDefault="0048449E" w:rsidP="00A73C7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28 788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54CD29BD" w14:textId="58219C7C" w:rsidR="00D60D9F" w:rsidRPr="00722896" w:rsidRDefault="0048449E" w:rsidP="00A73C7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12,0</w:t>
            </w:r>
          </w:p>
        </w:tc>
      </w:tr>
      <w:tr w:rsidR="00D60D9F" w:rsidRPr="00D01F25" w14:paraId="7BEE87A8" w14:textId="77777777" w:rsidTr="007824A1">
        <w:trPr>
          <w:jc w:val="center"/>
        </w:trPr>
        <w:tc>
          <w:tcPr>
            <w:tcW w:w="1093" w:type="dxa"/>
            <w:shd w:val="clear" w:color="auto" w:fill="auto"/>
            <w:vAlign w:val="center"/>
          </w:tcPr>
          <w:p w14:paraId="3C8C23EB" w14:textId="77777777" w:rsidR="00D60D9F" w:rsidRPr="00722896" w:rsidRDefault="00D60D9F" w:rsidP="00A73C79">
            <w:pPr>
              <w:spacing w:line="480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22896">
              <w:rPr>
                <w:b/>
                <w:bCs/>
                <w:sz w:val="22"/>
                <w:szCs w:val="22"/>
                <w:lang w:val="uk-UA"/>
              </w:rPr>
              <w:t>4</w:t>
            </w:r>
          </w:p>
        </w:tc>
        <w:tc>
          <w:tcPr>
            <w:tcW w:w="5436" w:type="dxa"/>
            <w:shd w:val="clear" w:color="auto" w:fill="auto"/>
            <w:vAlign w:val="center"/>
          </w:tcPr>
          <w:p w14:paraId="674ABD7E" w14:textId="04C872A2" w:rsidR="00D60D9F" w:rsidRPr="00722896" w:rsidRDefault="0048449E" w:rsidP="00A73C79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Атеросклероз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395483C9" w14:textId="601E1835" w:rsidR="00D60D9F" w:rsidRPr="00722896" w:rsidRDefault="0048449E" w:rsidP="00A73C7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10 929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7A5076E7" w14:textId="38742031" w:rsidR="00D60D9F" w:rsidRPr="00722896" w:rsidRDefault="0048449E" w:rsidP="00A73C7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4,6</w:t>
            </w:r>
          </w:p>
        </w:tc>
      </w:tr>
      <w:tr w:rsidR="00D60D9F" w:rsidRPr="00D01F25" w14:paraId="0FCF08DF" w14:textId="77777777" w:rsidTr="007824A1">
        <w:trPr>
          <w:jc w:val="center"/>
        </w:trPr>
        <w:tc>
          <w:tcPr>
            <w:tcW w:w="1093" w:type="dxa"/>
            <w:shd w:val="clear" w:color="auto" w:fill="auto"/>
            <w:vAlign w:val="center"/>
          </w:tcPr>
          <w:p w14:paraId="08D72F19" w14:textId="77777777" w:rsidR="00D60D9F" w:rsidRPr="00722896" w:rsidRDefault="00D60D9F" w:rsidP="00A73C79">
            <w:pPr>
              <w:spacing w:line="480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22896">
              <w:rPr>
                <w:b/>
                <w:bCs/>
                <w:sz w:val="22"/>
                <w:szCs w:val="22"/>
                <w:lang w:val="uk-UA"/>
              </w:rPr>
              <w:t>5</w:t>
            </w:r>
          </w:p>
        </w:tc>
        <w:tc>
          <w:tcPr>
            <w:tcW w:w="5436" w:type="dxa"/>
            <w:shd w:val="clear" w:color="auto" w:fill="auto"/>
            <w:vAlign w:val="center"/>
          </w:tcPr>
          <w:p w14:paraId="42367752" w14:textId="6678E212" w:rsidR="00D60D9F" w:rsidRPr="00722896" w:rsidRDefault="007824A1" w:rsidP="00A73C79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Інші хвороби серця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3E8C6932" w14:textId="03EDD3C2" w:rsidR="00D60D9F" w:rsidRPr="00722896" w:rsidRDefault="007824A1" w:rsidP="00A73C7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10 017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2BAC65ED" w14:textId="6A9C3323" w:rsidR="00D60D9F" w:rsidRPr="00722896" w:rsidRDefault="007824A1" w:rsidP="00A73C7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4,2</w:t>
            </w:r>
          </w:p>
        </w:tc>
      </w:tr>
      <w:tr w:rsidR="00D60D9F" w:rsidRPr="00D01F25" w14:paraId="3DC9DDEC" w14:textId="77777777" w:rsidTr="007824A1">
        <w:trPr>
          <w:jc w:val="center"/>
        </w:trPr>
        <w:tc>
          <w:tcPr>
            <w:tcW w:w="1093" w:type="dxa"/>
            <w:shd w:val="clear" w:color="auto" w:fill="auto"/>
            <w:vAlign w:val="center"/>
          </w:tcPr>
          <w:p w14:paraId="14940956" w14:textId="77777777" w:rsidR="00D60D9F" w:rsidRPr="00722896" w:rsidRDefault="00D60D9F" w:rsidP="00A73C79">
            <w:pPr>
              <w:spacing w:line="480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22896">
              <w:rPr>
                <w:b/>
                <w:bCs/>
                <w:sz w:val="22"/>
                <w:szCs w:val="22"/>
                <w:lang w:val="uk-UA"/>
              </w:rPr>
              <w:t>6</w:t>
            </w:r>
          </w:p>
        </w:tc>
        <w:tc>
          <w:tcPr>
            <w:tcW w:w="5436" w:type="dxa"/>
            <w:shd w:val="clear" w:color="auto" w:fill="auto"/>
            <w:vAlign w:val="center"/>
          </w:tcPr>
          <w:p w14:paraId="0E36F62C" w14:textId="1C859277" w:rsidR="00D60D9F" w:rsidRPr="00722896" w:rsidRDefault="007824A1" w:rsidP="00A73C79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Інфаркт міокарду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6D8EA5DC" w14:textId="3F1F165E" w:rsidR="00D60D9F" w:rsidRPr="00722896" w:rsidRDefault="007824A1" w:rsidP="00A73C7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4 800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147DEBC0" w14:textId="7B2C009D" w:rsidR="00D60D9F" w:rsidRPr="00722896" w:rsidRDefault="007824A1" w:rsidP="00A73C7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2,0</w:t>
            </w:r>
          </w:p>
        </w:tc>
      </w:tr>
      <w:tr w:rsidR="00D60D9F" w:rsidRPr="007824A1" w14:paraId="7BCB9796" w14:textId="77777777" w:rsidTr="007824A1">
        <w:trPr>
          <w:trHeight w:val="240"/>
          <w:jc w:val="center"/>
        </w:trPr>
        <w:tc>
          <w:tcPr>
            <w:tcW w:w="1093" w:type="dxa"/>
            <w:shd w:val="clear" w:color="auto" w:fill="auto"/>
            <w:vAlign w:val="center"/>
          </w:tcPr>
          <w:p w14:paraId="045370EB" w14:textId="77777777" w:rsidR="00D60D9F" w:rsidRPr="00722896" w:rsidRDefault="00D60D9F" w:rsidP="00A73C79">
            <w:pPr>
              <w:spacing w:line="480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22896">
              <w:rPr>
                <w:b/>
                <w:bCs/>
                <w:sz w:val="22"/>
                <w:szCs w:val="22"/>
                <w:lang w:val="uk-UA"/>
              </w:rPr>
              <w:t>7</w:t>
            </w:r>
          </w:p>
        </w:tc>
        <w:tc>
          <w:tcPr>
            <w:tcW w:w="5436" w:type="dxa"/>
            <w:shd w:val="clear" w:color="auto" w:fill="auto"/>
            <w:vAlign w:val="center"/>
          </w:tcPr>
          <w:p w14:paraId="101F941B" w14:textId="24F27205" w:rsidR="00D60D9F" w:rsidRPr="00722896" w:rsidRDefault="007824A1" w:rsidP="00A73C79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Інші хвороби артерій, артеріол та капілярів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26819425" w14:textId="1AF857F4" w:rsidR="00D60D9F" w:rsidRPr="00722896" w:rsidRDefault="007824A1" w:rsidP="00A73C7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702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541D1C18" w14:textId="7D2C8B39" w:rsidR="00D60D9F" w:rsidRPr="00722896" w:rsidRDefault="007824A1" w:rsidP="00A73C7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3,4</w:t>
            </w:r>
          </w:p>
        </w:tc>
      </w:tr>
      <w:tr w:rsidR="007824A1" w:rsidRPr="007824A1" w14:paraId="5B7B89A3" w14:textId="77777777" w:rsidTr="007824A1">
        <w:trPr>
          <w:trHeight w:val="240"/>
          <w:jc w:val="center"/>
        </w:trPr>
        <w:tc>
          <w:tcPr>
            <w:tcW w:w="1093" w:type="dxa"/>
            <w:shd w:val="clear" w:color="auto" w:fill="auto"/>
            <w:vAlign w:val="center"/>
          </w:tcPr>
          <w:p w14:paraId="468B18ED" w14:textId="2355DF81" w:rsidR="007824A1" w:rsidRPr="00722896" w:rsidRDefault="007824A1" w:rsidP="007824A1">
            <w:pPr>
              <w:spacing w:line="480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22896">
              <w:rPr>
                <w:b/>
                <w:bCs/>
                <w:sz w:val="22"/>
                <w:szCs w:val="22"/>
                <w:lang w:val="uk-UA"/>
              </w:rPr>
              <w:t>8</w:t>
            </w:r>
          </w:p>
        </w:tc>
        <w:tc>
          <w:tcPr>
            <w:tcW w:w="5436" w:type="dxa"/>
            <w:shd w:val="clear" w:color="auto" w:fill="auto"/>
            <w:vAlign w:val="center"/>
          </w:tcPr>
          <w:p w14:paraId="61480454" w14:textId="1535083A" w:rsidR="007824A1" w:rsidRDefault="007824A1" w:rsidP="007824A1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Легеневе серце і порушеннялегеневого кровообігу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22DAE841" w14:textId="2E896353" w:rsidR="007824A1" w:rsidRDefault="007824A1" w:rsidP="007824A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778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430CC201" w14:textId="67B44137" w:rsidR="007824A1" w:rsidRDefault="007824A1" w:rsidP="007824A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0,3</w:t>
            </w:r>
          </w:p>
        </w:tc>
      </w:tr>
      <w:tr w:rsidR="007824A1" w:rsidRPr="00D01F25" w14:paraId="4BA6C54B" w14:textId="77777777" w:rsidTr="007824A1">
        <w:trPr>
          <w:jc w:val="center"/>
        </w:trPr>
        <w:tc>
          <w:tcPr>
            <w:tcW w:w="1093" w:type="dxa"/>
            <w:shd w:val="clear" w:color="auto" w:fill="auto"/>
            <w:vAlign w:val="center"/>
          </w:tcPr>
          <w:p w14:paraId="4C8351A6" w14:textId="306C21AB" w:rsidR="007824A1" w:rsidRPr="00722896" w:rsidRDefault="007824A1" w:rsidP="007824A1">
            <w:pPr>
              <w:spacing w:line="480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22896">
              <w:rPr>
                <w:b/>
                <w:bCs/>
                <w:sz w:val="22"/>
                <w:szCs w:val="22"/>
                <w:lang w:val="uk-UA"/>
              </w:rPr>
              <w:t>9</w:t>
            </w:r>
          </w:p>
        </w:tc>
        <w:tc>
          <w:tcPr>
            <w:tcW w:w="5436" w:type="dxa"/>
            <w:shd w:val="clear" w:color="auto" w:fill="auto"/>
            <w:vAlign w:val="center"/>
          </w:tcPr>
          <w:p w14:paraId="64E02664" w14:textId="57C870E5" w:rsidR="007824A1" w:rsidRPr="007824A1" w:rsidRDefault="007824A1" w:rsidP="007824A1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Алкогольна кардіоміопатія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062DC969" w14:textId="47D57C0B" w:rsidR="007824A1" w:rsidRPr="00722896" w:rsidRDefault="007824A1" w:rsidP="007824A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613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25947705" w14:textId="3B8B901D" w:rsidR="007824A1" w:rsidRPr="00722896" w:rsidRDefault="007824A1" w:rsidP="007824A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0,3</w:t>
            </w:r>
          </w:p>
        </w:tc>
      </w:tr>
      <w:tr w:rsidR="007824A1" w:rsidRPr="00D01F25" w14:paraId="2346A0B8" w14:textId="77777777" w:rsidTr="007824A1">
        <w:trPr>
          <w:jc w:val="center"/>
        </w:trPr>
        <w:tc>
          <w:tcPr>
            <w:tcW w:w="1093" w:type="dxa"/>
            <w:shd w:val="clear" w:color="auto" w:fill="auto"/>
            <w:vAlign w:val="center"/>
          </w:tcPr>
          <w:p w14:paraId="57EBBD37" w14:textId="3F5473BD" w:rsidR="007824A1" w:rsidRPr="00722896" w:rsidRDefault="007824A1" w:rsidP="007824A1">
            <w:pPr>
              <w:spacing w:line="480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22896">
              <w:rPr>
                <w:b/>
                <w:bCs/>
                <w:sz w:val="22"/>
                <w:szCs w:val="22"/>
                <w:lang w:val="uk-UA"/>
              </w:rPr>
              <w:t>10</w:t>
            </w:r>
          </w:p>
        </w:tc>
        <w:tc>
          <w:tcPr>
            <w:tcW w:w="5436" w:type="dxa"/>
            <w:shd w:val="clear" w:color="auto" w:fill="auto"/>
            <w:vAlign w:val="center"/>
          </w:tcPr>
          <w:p w14:paraId="09C6C133" w14:textId="2C65B655" w:rsidR="007824A1" w:rsidRPr="00722896" w:rsidRDefault="007824A1" w:rsidP="007824A1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Флебіт та тромбофлебіт, тромбози та емболії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28EE6951" w14:textId="670FA301" w:rsidR="007824A1" w:rsidRPr="00722896" w:rsidRDefault="007824A1" w:rsidP="007824A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545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5D4B0D35" w14:textId="628A4404" w:rsidR="007824A1" w:rsidRPr="00722896" w:rsidRDefault="007824A1" w:rsidP="007824A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0,2</w:t>
            </w:r>
          </w:p>
        </w:tc>
      </w:tr>
    </w:tbl>
    <w:p w14:paraId="52782997" w14:textId="1340BB77" w:rsidR="00D60D9F" w:rsidRPr="007B3F55" w:rsidRDefault="00D60D9F" w:rsidP="00D60D9F">
      <w:pPr>
        <w:spacing w:line="276" w:lineRule="auto"/>
        <w:rPr>
          <w:lang w:val="uk-UA"/>
        </w:rPr>
      </w:pPr>
      <w:r w:rsidRPr="007B3F55">
        <w:rPr>
          <w:sz w:val="28"/>
          <w:szCs w:val="28"/>
          <w:lang w:val="uk-UA"/>
        </w:rPr>
        <w:t>*</w:t>
      </w:r>
      <w:r w:rsidRPr="007B3F55">
        <w:rPr>
          <w:lang w:val="uk-UA"/>
        </w:rPr>
        <w:t xml:space="preserve">% від загальної кількості померлих від </w:t>
      </w:r>
      <w:r>
        <w:rPr>
          <w:lang w:val="uk-UA"/>
        </w:rPr>
        <w:t xml:space="preserve">хвороб </w:t>
      </w:r>
      <w:r w:rsidR="00AD5549">
        <w:rPr>
          <w:lang w:val="uk-UA"/>
        </w:rPr>
        <w:t xml:space="preserve">кровообігу </w:t>
      </w:r>
      <w:r w:rsidRPr="007B3F55">
        <w:rPr>
          <w:lang w:val="uk-UA"/>
        </w:rPr>
        <w:t>серед жінок</w:t>
      </w:r>
    </w:p>
    <w:p w14:paraId="0AC08B3F" w14:textId="77777777" w:rsidR="005E0D4A" w:rsidRDefault="005E0D4A" w:rsidP="005E0D4A">
      <w:pPr>
        <w:shd w:val="clear" w:color="auto" w:fill="FFFFFF"/>
        <w:jc w:val="both"/>
        <w:rPr>
          <w:sz w:val="20"/>
          <w:szCs w:val="20"/>
          <w:lang w:val="uk-UA"/>
        </w:rPr>
      </w:pPr>
    </w:p>
    <w:p w14:paraId="08A31474" w14:textId="77777777" w:rsidR="005E0D4A" w:rsidRPr="00B139FA" w:rsidRDefault="005E0D4A" w:rsidP="005E0D4A">
      <w:pPr>
        <w:shd w:val="clear" w:color="auto" w:fill="FFFFFF"/>
        <w:jc w:val="both"/>
        <w:rPr>
          <w:sz w:val="20"/>
          <w:szCs w:val="20"/>
          <w:lang w:val="uk-UA"/>
        </w:rPr>
      </w:pPr>
    </w:p>
    <w:p w14:paraId="11107CE9" w14:textId="2F17D4DD" w:rsidR="00217959" w:rsidRPr="00841175" w:rsidRDefault="003272E0" w:rsidP="00217959">
      <w:pPr>
        <w:spacing w:line="276" w:lineRule="auto"/>
        <w:rPr>
          <w:b/>
          <w:color w:val="212529"/>
          <w:sz w:val="28"/>
          <w:szCs w:val="28"/>
          <w:shd w:val="clear" w:color="auto" w:fill="FFFFFF"/>
          <w:lang w:val="uk-UA"/>
        </w:rPr>
      </w:pPr>
      <w:r>
        <w:rPr>
          <w:b/>
          <w:color w:val="212529"/>
          <w:sz w:val="28"/>
          <w:szCs w:val="28"/>
          <w:shd w:val="clear" w:color="auto" w:fill="FFFFFF"/>
          <w:lang w:val="uk-UA"/>
        </w:rPr>
        <w:t>Таблиця</w:t>
      </w:r>
      <w:r w:rsidR="00AD5549">
        <w:rPr>
          <w:b/>
          <w:color w:val="212529"/>
          <w:sz w:val="28"/>
          <w:szCs w:val="28"/>
          <w:shd w:val="clear" w:color="auto" w:fill="FFFFFF"/>
          <w:lang w:val="uk-UA"/>
        </w:rPr>
        <w:t xml:space="preserve"> 5</w:t>
      </w:r>
      <w:r>
        <w:rPr>
          <w:b/>
          <w:color w:val="212529"/>
          <w:sz w:val="28"/>
          <w:szCs w:val="28"/>
          <w:shd w:val="clear" w:color="auto" w:fill="FFFFFF"/>
          <w:lang w:val="uk-UA"/>
        </w:rPr>
        <w:t xml:space="preserve">. </w:t>
      </w:r>
      <w:r w:rsidR="00217959" w:rsidRPr="00A03F60">
        <w:rPr>
          <w:b/>
          <w:color w:val="212529"/>
          <w:sz w:val="28"/>
          <w:szCs w:val="28"/>
          <w:shd w:val="clear" w:color="auto" w:fill="FFFFFF"/>
          <w:lang w:val="uk-UA"/>
        </w:rPr>
        <w:t>Смертність</w:t>
      </w:r>
      <w:r w:rsidR="00217959" w:rsidRPr="00A95AA1">
        <w:rPr>
          <w:b/>
          <w:color w:val="212529"/>
          <w:sz w:val="28"/>
          <w:szCs w:val="28"/>
          <w:shd w:val="clear" w:color="auto" w:fill="FFFFFF"/>
        </w:rPr>
        <w:t xml:space="preserve"> </w:t>
      </w:r>
      <w:r w:rsidR="00217959" w:rsidRPr="00A95AA1">
        <w:rPr>
          <w:b/>
          <w:color w:val="212529"/>
          <w:sz w:val="28"/>
          <w:szCs w:val="28"/>
          <w:shd w:val="clear" w:color="auto" w:fill="FFFFFF"/>
          <w:lang w:val="uk-UA"/>
        </w:rPr>
        <w:t xml:space="preserve">населення України від хвороб системи кровообігу за </w:t>
      </w:r>
      <w:r w:rsidR="00217959">
        <w:rPr>
          <w:b/>
          <w:color w:val="212529"/>
          <w:sz w:val="28"/>
          <w:szCs w:val="28"/>
          <w:shd w:val="clear" w:color="auto" w:fill="FFFFFF"/>
          <w:lang w:val="uk-UA"/>
        </w:rPr>
        <w:t xml:space="preserve">місцем </w:t>
      </w:r>
      <w:r w:rsidR="00217959" w:rsidRPr="00841175">
        <w:rPr>
          <w:b/>
          <w:color w:val="212529"/>
          <w:sz w:val="28"/>
          <w:szCs w:val="28"/>
          <w:shd w:val="clear" w:color="auto" w:fill="FFFFFF"/>
          <w:lang w:val="uk-UA"/>
        </w:rPr>
        <w:t>проживання (на 100 тисяч відповідного населення)</w:t>
      </w:r>
      <w:r w:rsidR="00127DCD">
        <w:rPr>
          <w:b/>
          <w:color w:val="212529"/>
          <w:sz w:val="28"/>
          <w:szCs w:val="28"/>
          <w:shd w:val="clear" w:color="auto" w:fill="FFFFFF"/>
          <w:lang w:val="uk-UA"/>
        </w:rPr>
        <w:t>, обидві статті</w:t>
      </w:r>
    </w:p>
    <w:p w14:paraId="214C8493" w14:textId="77777777" w:rsidR="00217959" w:rsidRPr="00A03F60" w:rsidRDefault="00217959" w:rsidP="00217959">
      <w:pPr>
        <w:jc w:val="right"/>
        <w:rPr>
          <w:color w:val="212529"/>
          <w:sz w:val="22"/>
          <w:szCs w:val="22"/>
          <w:shd w:val="clear" w:color="auto" w:fill="FFFFFF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78"/>
        <w:gridCol w:w="1153"/>
        <w:gridCol w:w="1152"/>
        <w:gridCol w:w="1152"/>
        <w:gridCol w:w="1152"/>
        <w:gridCol w:w="1152"/>
        <w:gridCol w:w="1153"/>
        <w:gridCol w:w="1153"/>
      </w:tblGrid>
      <w:tr w:rsidR="00975191" w14:paraId="5A7333FF" w14:textId="77777777" w:rsidTr="00575FBD">
        <w:tc>
          <w:tcPr>
            <w:tcW w:w="1099" w:type="dxa"/>
          </w:tcPr>
          <w:p w14:paraId="0F86C80F" w14:textId="77777777" w:rsidR="00217959" w:rsidRPr="00A95AA1" w:rsidRDefault="00217959" w:rsidP="00575FB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10" w:type="dxa"/>
            <w:vAlign w:val="center"/>
          </w:tcPr>
          <w:p w14:paraId="40B593F5" w14:textId="77777777" w:rsidR="00217959" w:rsidRPr="00A95AA1" w:rsidRDefault="00217959" w:rsidP="00575FBD">
            <w:pPr>
              <w:jc w:val="center"/>
              <w:rPr>
                <w:b/>
                <w:lang w:val="uk-UA"/>
              </w:rPr>
            </w:pPr>
            <w:r w:rsidRPr="00A95AA1">
              <w:rPr>
                <w:b/>
                <w:lang w:val="uk-UA"/>
              </w:rPr>
              <w:t>2015</w:t>
            </w:r>
          </w:p>
        </w:tc>
        <w:tc>
          <w:tcPr>
            <w:tcW w:w="1210" w:type="dxa"/>
            <w:vAlign w:val="center"/>
          </w:tcPr>
          <w:p w14:paraId="10F9F3CD" w14:textId="77777777" w:rsidR="00217959" w:rsidRPr="00A95AA1" w:rsidRDefault="00217959" w:rsidP="00575FBD">
            <w:pPr>
              <w:jc w:val="center"/>
              <w:rPr>
                <w:b/>
                <w:lang w:val="uk-UA"/>
              </w:rPr>
            </w:pPr>
            <w:r w:rsidRPr="00A95AA1">
              <w:rPr>
                <w:b/>
                <w:lang w:val="uk-UA"/>
              </w:rPr>
              <w:t>2016</w:t>
            </w:r>
          </w:p>
        </w:tc>
        <w:tc>
          <w:tcPr>
            <w:tcW w:w="1210" w:type="dxa"/>
            <w:vAlign w:val="center"/>
          </w:tcPr>
          <w:p w14:paraId="600AB21F" w14:textId="77777777" w:rsidR="00217959" w:rsidRPr="00A95AA1" w:rsidRDefault="00217959" w:rsidP="00575FBD">
            <w:pPr>
              <w:jc w:val="center"/>
              <w:rPr>
                <w:b/>
                <w:lang w:val="uk-UA"/>
              </w:rPr>
            </w:pPr>
            <w:r w:rsidRPr="00A95AA1">
              <w:rPr>
                <w:b/>
                <w:lang w:val="uk-UA"/>
              </w:rPr>
              <w:t>2017</w:t>
            </w:r>
          </w:p>
        </w:tc>
        <w:tc>
          <w:tcPr>
            <w:tcW w:w="1210" w:type="dxa"/>
            <w:vAlign w:val="center"/>
          </w:tcPr>
          <w:p w14:paraId="15604760" w14:textId="77777777" w:rsidR="00217959" w:rsidRPr="00A95AA1" w:rsidRDefault="00217959" w:rsidP="00575FBD">
            <w:pPr>
              <w:jc w:val="center"/>
              <w:rPr>
                <w:b/>
                <w:lang w:val="uk-UA"/>
              </w:rPr>
            </w:pPr>
            <w:r w:rsidRPr="00A95AA1">
              <w:rPr>
                <w:b/>
                <w:lang w:val="uk-UA"/>
              </w:rPr>
              <w:t>2018</w:t>
            </w:r>
          </w:p>
        </w:tc>
        <w:tc>
          <w:tcPr>
            <w:tcW w:w="1210" w:type="dxa"/>
            <w:vAlign w:val="center"/>
          </w:tcPr>
          <w:p w14:paraId="299EE7DF" w14:textId="77777777" w:rsidR="00217959" w:rsidRPr="00A95AA1" w:rsidRDefault="00217959" w:rsidP="00575FBD">
            <w:pPr>
              <w:jc w:val="center"/>
              <w:rPr>
                <w:b/>
                <w:lang w:val="uk-UA"/>
              </w:rPr>
            </w:pPr>
            <w:r w:rsidRPr="00A95AA1">
              <w:rPr>
                <w:b/>
                <w:lang w:val="uk-UA"/>
              </w:rPr>
              <w:t>2019</w:t>
            </w:r>
          </w:p>
        </w:tc>
        <w:tc>
          <w:tcPr>
            <w:tcW w:w="1211" w:type="dxa"/>
            <w:vAlign w:val="center"/>
          </w:tcPr>
          <w:p w14:paraId="5032201D" w14:textId="77777777" w:rsidR="00217959" w:rsidRPr="00A95AA1" w:rsidRDefault="00217959" w:rsidP="00575FBD">
            <w:pPr>
              <w:jc w:val="center"/>
              <w:rPr>
                <w:b/>
                <w:lang w:val="uk-UA"/>
              </w:rPr>
            </w:pPr>
            <w:r w:rsidRPr="00A95AA1">
              <w:rPr>
                <w:b/>
                <w:lang w:val="uk-UA"/>
              </w:rPr>
              <w:t>2020</w:t>
            </w:r>
          </w:p>
        </w:tc>
        <w:tc>
          <w:tcPr>
            <w:tcW w:w="1211" w:type="dxa"/>
            <w:vAlign w:val="center"/>
          </w:tcPr>
          <w:p w14:paraId="2E06EB07" w14:textId="77777777" w:rsidR="00217959" w:rsidRPr="00A95AA1" w:rsidRDefault="00217959" w:rsidP="00575FBD">
            <w:pPr>
              <w:jc w:val="center"/>
              <w:rPr>
                <w:b/>
                <w:lang w:val="uk-UA"/>
              </w:rPr>
            </w:pPr>
            <w:r w:rsidRPr="00A95AA1">
              <w:rPr>
                <w:b/>
                <w:lang w:val="uk-UA"/>
              </w:rPr>
              <w:t>2021</w:t>
            </w:r>
          </w:p>
        </w:tc>
      </w:tr>
      <w:tr w:rsidR="00975191" w14:paraId="27BEEE9A" w14:textId="77777777" w:rsidTr="00575FBD">
        <w:tc>
          <w:tcPr>
            <w:tcW w:w="1099" w:type="dxa"/>
          </w:tcPr>
          <w:p w14:paraId="109EB048" w14:textId="77777777" w:rsidR="00217959" w:rsidRPr="00A95AA1" w:rsidRDefault="00217959" w:rsidP="00217959">
            <w:pPr>
              <w:rPr>
                <w:lang w:val="uk-UA"/>
              </w:rPr>
            </w:pPr>
            <w:r>
              <w:rPr>
                <w:lang w:val="uk-UA"/>
              </w:rPr>
              <w:t>Міські поселення</w:t>
            </w:r>
          </w:p>
        </w:tc>
        <w:tc>
          <w:tcPr>
            <w:tcW w:w="1210" w:type="dxa"/>
            <w:vAlign w:val="center"/>
          </w:tcPr>
          <w:p w14:paraId="32DD6A30" w14:textId="77777777" w:rsidR="00217959" w:rsidRPr="00A03F60" w:rsidRDefault="00975191" w:rsidP="00575F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808,1</w:t>
            </w:r>
          </w:p>
        </w:tc>
        <w:tc>
          <w:tcPr>
            <w:tcW w:w="1210" w:type="dxa"/>
            <w:vAlign w:val="center"/>
          </w:tcPr>
          <w:p w14:paraId="733F7778" w14:textId="77777777" w:rsidR="00217959" w:rsidRPr="00A03F60" w:rsidRDefault="00975191" w:rsidP="00575F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872,9</w:t>
            </w:r>
          </w:p>
        </w:tc>
        <w:tc>
          <w:tcPr>
            <w:tcW w:w="1210" w:type="dxa"/>
            <w:vAlign w:val="center"/>
          </w:tcPr>
          <w:p w14:paraId="64D73419" w14:textId="77777777" w:rsidR="00217959" w:rsidRPr="00A03F60" w:rsidRDefault="00975191" w:rsidP="00575F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857,8</w:t>
            </w:r>
          </w:p>
        </w:tc>
        <w:tc>
          <w:tcPr>
            <w:tcW w:w="1210" w:type="dxa"/>
            <w:vAlign w:val="center"/>
          </w:tcPr>
          <w:p w14:paraId="2EF68683" w14:textId="77777777" w:rsidR="00217959" w:rsidRPr="00A03F60" w:rsidRDefault="00975191" w:rsidP="00575F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882,6</w:t>
            </w:r>
          </w:p>
        </w:tc>
        <w:tc>
          <w:tcPr>
            <w:tcW w:w="1210" w:type="dxa"/>
            <w:vAlign w:val="center"/>
          </w:tcPr>
          <w:p w14:paraId="42932ADA" w14:textId="77777777" w:rsidR="00217959" w:rsidRPr="00A03F60" w:rsidRDefault="00975191" w:rsidP="00575F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882,2</w:t>
            </w:r>
          </w:p>
        </w:tc>
        <w:tc>
          <w:tcPr>
            <w:tcW w:w="1211" w:type="dxa"/>
            <w:vAlign w:val="center"/>
          </w:tcPr>
          <w:p w14:paraId="22DFD02D" w14:textId="77777777" w:rsidR="00217959" w:rsidRPr="00A03F60" w:rsidRDefault="00975191" w:rsidP="00575F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952,4</w:t>
            </w:r>
          </w:p>
        </w:tc>
        <w:tc>
          <w:tcPr>
            <w:tcW w:w="1211" w:type="dxa"/>
            <w:vAlign w:val="center"/>
          </w:tcPr>
          <w:p w14:paraId="7F422629" w14:textId="77777777" w:rsidR="00217959" w:rsidRPr="00A03F60" w:rsidRDefault="00975191" w:rsidP="00575F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1024,9</w:t>
            </w:r>
          </w:p>
        </w:tc>
      </w:tr>
      <w:tr w:rsidR="00975191" w14:paraId="7D5DD927" w14:textId="77777777" w:rsidTr="00575FBD">
        <w:tc>
          <w:tcPr>
            <w:tcW w:w="1099" w:type="dxa"/>
          </w:tcPr>
          <w:p w14:paraId="62D45F96" w14:textId="77777777" w:rsidR="00217959" w:rsidRPr="00A95AA1" w:rsidRDefault="00217959" w:rsidP="00575FBD">
            <w:pPr>
              <w:rPr>
                <w:lang w:val="uk-UA"/>
              </w:rPr>
            </w:pPr>
            <w:r>
              <w:rPr>
                <w:lang w:val="uk-UA"/>
              </w:rPr>
              <w:t>Сільська місцевість</w:t>
            </w:r>
          </w:p>
        </w:tc>
        <w:tc>
          <w:tcPr>
            <w:tcW w:w="1210" w:type="dxa"/>
            <w:vAlign w:val="center"/>
          </w:tcPr>
          <w:p w14:paraId="0863EEF0" w14:textId="77777777" w:rsidR="00217959" w:rsidRPr="00A03F60" w:rsidRDefault="00975191" w:rsidP="00575F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1251,0</w:t>
            </w:r>
          </w:p>
        </w:tc>
        <w:tc>
          <w:tcPr>
            <w:tcW w:w="1210" w:type="dxa"/>
            <w:vAlign w:val="center"/>
          </w:tcPr>
          <w:p w14:paraId="7CD220CF" w14:textId="77777777" w:rsidR="00217959" w:rsidRPr="00A03F60" w:rsidRDefault="00975191" w:rsidP="00575F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1241,5</w:t>
            </w:r>
          </w:p>
        </w:tc>
        <w:tc>
          <w:tcPr>
            <w:tcW w:w="1210" w:type="dxa"/>
            <w:vAlign w:val="center"/>
          </w:tcPr>
          <w:p w14:paraId="2441AB2C" w14:textId="77777777" w:rsidR="00217959" w:rsidRPr="00A03F60" w:rsidRDefault="00975191" w:rsidP="00575F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1221,9</w:t>
            </w:r>
          </w:p>
        </w:tc>
        <w:tc>
          <w:tcPr>
            <w:tcW w:w="1210" w:type="dxa"/>
            <w:vAlign w:val="center"/>
          </w:tcPr>
          <w:p w14:paraId="06508823" w14:textId="77777777" w:rsidR="00217959" w:rsidRPr="00A03F60" w:rsidRDefault="00975191" w:rsidP="00575F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1225,0</w:t>
            </w:r>
          </w:p>
        </w:tc>
        <w:tc>
          <w:tcPr>
            <w:tcW w:w="1210" w:type="dxa"/>
            <w:vAlign w:val="center"/>
          </w:tcPr>
          <w:p w14:paraId="5A834F53" w14:textId="77777777" w:rsidR="00217959" w:rsidRPr="00A03F60" w:rsidRDefault="00975191" w:rsidP="00575F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1205,6</w:t>
            </w:r>
          </w:p>
        </w:tc>
        <w:tc>
          <w:tcPr>
            <w:tcW w:w="1211" w:type="dxa"/>
            <w:vAlign w:val="center"/>
          </w:tcPr>
          <w:p w14:paraId="7A870E39" w14:textId="77777777" w:rsidR="00217959" w:rsidRPr="00A03F60" w:rsidRDefault="00975191" w:rsidP="00575F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1256,6</w:t>
            </w:r>
          </w:p>
        </w:tc>
        <w:tc>
          <w:tcPr>
            <w:tcW w:w="1211" w:type="dxa"/>
            <w:vAlign w:val="center"/>
          </w:tcPr>
          <w:p w14:paraId="2A399034" w14:textId="77777777" w:rsidR="00217959" w:rsidRPr="00A03F60" w:rsidRDefault="00975191" w:rsidP="00575F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1287,9</w:t>
            </w:r>
          </w:p>
        </w:tc>
      </w:tr>
    </w:tbl>
    <w:p w14:paraId="1460AB33" w14:textId="77777777" w:rsidR="00217959" w:rsidRPr="00A95AA1" w:rsidRDefault="00217959" w:rsidP="00217959">
      <w:pPr>
        <w:rPr>
          <w:sz w:val="28"/>
          <w:szCs w:val="28"/>
          <w:lang w:val="uk-UA"/>
        </w:rPr>
      </w:pPr>
    </w:p>
    <w:p w14:paraId="5B948B15" w14:textId="77777777" w:rsidR="00321E8E" w:rsidRDefault="00321E8E" w:rsidP="005B5008">
      <w:pPr>
        <w:rPr>
          <w:lang w:val="uk-UA"/>
        </w:rPr>
      </w:pPr>
    </w:p>
    <w:p w14:paraId="6CA89060" w14:textId="77777777" w:rsidR="00321E8E" w:rsidRDefault="008C275D" w:rsidP="005B5008">
      <w:pPr>
        <w:rPr>
          <w:lang w:val="uk-UA"/>
        </w:rPr>
      </w:pPr>
      <w:r>
        <w:rPr>
          <w:noProof/>
        </w:rPr>
        <w:lastRenderedPageBreak/>
        <w:drawing>
          <wp:inline distT="0" distB="0" distL="0" distR="0" wp14:anchorId="47AF4703" wp14:editId="2A4414EF">
            <wp:extent cx="5940425" cy="2895017"/>
            <wp:effectExtent l="0" t="0" r="22225" b="1968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9B7945C" w14:textId="77777777" w:rsidR="00EE2EA0" w:rsidRDefault="00EE2EA0" w:rsidP="00EE2EA0">
      <w:pPr>
        <w:shd w:val="clear" w:color="auto" w:fill="FFFFFF"/>
        <w:spacing w:line="360" w:lineRule="auto"/>
        <w:jc w:val="both"/>
        <w:rPr>
          <w:sz w:val="20"/>
          <w:szCs w:val="20"/>
          <w:lang w:val="uk-UA"/>
        </w:rPr>
      </w:pPr>
    </w:p>
    <w:p w14:paraId="32C34D0A" w14:textId="77777777" w:rsidR="00EE2EA0" w:rsidRPr="00B139FA" w:rsidRDefault="00EE2EA0" w:rsidP="00EE2EA0">
      <w:pPr>
        <w:shd w:val="clear" w:color="auto" w:fill="FFFFFF"/>
        <w:spacing w:line="360" w:lineRule="auto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Рис.3 Смертність населення України від хвороб системи кровообігу за місцем проживання (на 100 тисяч відповідного населення)</w:t>
      </w:r>
    </w:p>
    <w:p w14:paraId="096F3448" w14:textId="77777777" w:rsidR="00BC4979" w:rsidRDefault="00BC4979" w:rsidP="005B5008">
      <w:pPr>
        <w:rPr>
          <w:lang w:val="uk-UA"/>
        </w:rPr>
      </w:pPr>
    </w:p>
    <w:p w14:paraId="0A3551C0" w14:textId="77777777" w:rsidR="00F430C2" w:rsidRDefault="00F430C2" w:rsidP="001A5702">
      <w:pPr>
        <w:pStyle w:val="a5"/>
        <w:spacing w:line="276" w:lineRule="auto"/>
        <w:ind w:right="97" w:firstLine="708"/>
        <w:jc w:val="center"/>
        <w:rPr>
          <w:b/>
          <w:szCs w:val="28"/>
        </w:rPr>
      </w:pPr>
    </w:p>
    <w:p w14:paraId="3A8DF0F1" w14:textId="3E30B4F3" w:rsidR="001A5702" w:rsidRDefault="001A5702" w:rsidP="003272E0">
      <w:pPr>
        <w:pStyle w:val="a5"/>
        <w:spacing w:line="276" w:lineRule="auto"/>
        <w:ind w:right="97"/>
        <w:rPr>
          <w:b/>
          <w:szCs w:val="28"/>
        </w:rPr>
      </w:pPr>
      <w:r w:rsidRPr="001A5702">
        <w:rPr>
          <w:b/>
          <w:szCs w:val="28"/>
        </w:rPr>
        <w:t>Смертність населення України від основних причин у класі Хвороби системи кровообігу</w:t>
      </w:r>
    </w:p>
    <w:p w14:paraId="72611E3F" w14:textId="77777777" w:rsidR="001A5702" w:rsidRPr="001A5702" w:rsidRDefault="001A5702" w:rsidP="001A5702">
      <w:pPr>
        <w:pStyle w:val="a5"/>
        <w:spacing w:line="276" w:lineRule="auto"/>
        <w:ind w:right="97" w:firstLine="708"/>
        <w:jc w:val="center"/>
        <w:rPr>
          <w:b/>
          <w:szCs w:val="28"/>
        </w:rPr>
      </w:pPr>
    </w:p>
    <w:p w14:paraId="12D248C8" w14:textId="77777777" w:rsidR="00BC4979" w:rsidRDefault="001A5702" w:rsidP="002F70A9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Хвороби системи кровообігу</w:t>
      </w:r>
      <w:r w:rsidR="00F40D3E">
        <w:rPr>
          <w:sz w:val="28"/>
          <w:szCs w:val="28"/>
          <w:lang w:val="uk-UA"/>
        </w:rPr>
        <w:t xml:space="preserve"> (ХСК)</w:t>
      </w:r>
      <w:r>
        <w:rPr>
          <w:sz w:val="28"/>
          <w:szCs w:val="28"/>
          <w:lang w:val="uk-UA"/>
        </w:rPr>
        <w:t xml:space="preserve"> </w:t>
      </w:r>
      <w:r w:rsidR="007A3F16">
        <w:rPr>
          <w:sz w:val="28"/>
          <w:szCs w:val="28"/>
          <w:lang w:val="uk-UA"/>
        </w:rPr>
        <w:t>– лідер серед причин смертності</w:t>
      </w:r>
      <w:r w:rsidR="007A3F16" w:rsidRPr="00F40D3E">
        <w:rPr>
          <w:sz w:val="28"/>
          <w:szCs w:val="28"/>
          <w:lang w:val="uk-UA"/>
        </w:rPr>
        <w:t xml:space="preserve">. </w:t>
      </w:r>
      <w:r w:rsidR="00F40D3E" w:rsidRPr="00F40D3E">
        <w:rPr>
          <w:rFonts w:ascii="Arial" w:hAnsi="Arial" w:cs="Arial"/>
          <w:color w:val="000000"/>
          <w:sz w:val="21"/>
          <w:szCs w:val="21"/>
          <w:shd w:val="clear" w:color="auto" w:fill="FFFFFF"/>
          <w:lang w:val="uk-UA"/>
        </w:rPr>
        <w:t> С</w:t>
      </w:r>
      <w:r w:rsidR="00F40D3E" w:rsidRPr="00F40D3E">
        <w:rPr>
          <w:color w:val="000000"/>
          <w:sz w:val="28"/>
          <w:szCs w:val="28"/>
          <w:shd w:val="clear" w:color="auto" w:fill="FFFFFF"/>
          <w:lang w:val="uk-UA"/>
        </w:rPr>
        <w:t>труктура смертності ХСК у 2021 році</w:t>
      </w:r>
      <w:r w:rsidR="00F40D3E">
        <w:rPr>
          <w:color w:val="000000"/>
          <w:sz w:val="28"/>
          <w:szCs w:val="28"/>
          <w:shd w:val="clear" w:color="auto" w:fill="FFFFFF"/>
          <w:lang w:val="uk-UA"/>
        </w:rPr>
        <w:t xml:space="preserve"> має такий вигляд</w:t>
      </w:r>
      <w:r w:rsidRPr="00F40D3E">
        <w:rPr>
          <w:sz w:val="28"/>
          <w:szCs w:val="28"/>
          <w:lang w:val="uk-UA"/>
        </w:rPr>
        <w:t xml:space="preserve">: на першому місці – </w:t>
      </w:r>
      <w:r w:rsidR="00CE609A" w:rsidRPr="00F40D3E">
        <w:rPr>
          <w:sz w:val="28"/>
          <w:szCs w:val="28"/>
          <w:lang w:val="uk-UA"/>
        </w:rPr>
        <w:t>і</w:t>
      </w:r>
      <w:r w:rsidRPr="00F40D3E">
        <w:rPr>
          <w:sz w:val="28"/>
          <w:szCs w:val="28"/>
          <w:lang w:val="uk-UA"/>
        </w:rPr>
        <w:t>шемічна хвор</w:t>
      </w:r>
      <w:r>
        <w:rPr>
          <w:sz w:val="28"/>
          <w:szCs w:val="28"/>
          <w:lang w:val="uk-UA"/>
        </w:rPr>
        <w:t>оба серця</w:t>
      </w:r>
      <w:r w:rsidR="002F4194">
        <w:rPr>
          <w:sz w:val="28"/>
          <w:szCs w:val="28"/>
          <w:lang w:val="uk-UA"/>
        </w:rPr>
        <w:t xml:space="preserve"> (73,6 %), на другому – </w:t>
      </w:r>
      <w:r w:rsidR="00CE609A">
        <w:rPr>
          <w:sz w:val="28"/>
          <w:szCs w:val="28"/>
          <w:lang w:val="uk-UA"/>
        </w:rPr>
        <w:t>ц</w:t>
      </w:r>
      <w:r w:rsidR="002F4194">
        <w:rPr>
          <w:sz w:val="28"/>
          <w:szCs w:val="28"/>
          <w:lang w:val="uk-UA"/>
        </w:rPr>
        <w:t xml:space="preserve">ереброваскулярні хвороби (20,2 %), на третьому – </w:t>
      </w:r>
      <w:r w:rsidR="00CE609A">
        <w:rPr>
          <w:sz w:val="28"/>
          <w:szCs w:val="28"/>
          <w:lang w:val="uk-UA"/>
        </w:rPr>
        <w:t>і</w:t>
      </w:r>
      <w:r w:rsidR="002F4194">
        <w:rPr>
          <w:sz w:val="28"/>
          <w:szCs w:val="28"/>
          <w:lang w:val="uk-UA"/>
        </w:rPr>
        <w:t xml:space="preserve">нфаркти (2,7 %). Усі вказані причини складають </w:t>
      </w:r>
      <w:r w:rsidR="002F70A9">
        <w:rPr>
          <w:sz w:val="28"/>
          <w:szCs w:val="28"/>
          <w:lang w:val="uk-UA"/>
        </w:rPr>
        <w:t>–</w:t>
      </w:r>
      <w:r w:rsidR="002F4194">
        <w:rPr>
          <w:sz w:val="28"/>
          <w:szCs w:val="28"/>
          <w:lang w:val="uk-UA"/>
        </w:rPr>
        <w:t xml:space="preserve"> </w:t>
      </w:r>
      <w:r w:rsidR="002F70A9">
        <w:rPr>
          <w:sz w:val="28"/>
          <w:szCs w:val="28"/>
          <w:lang w:val="uk-UA"/>
        </w:rPr>
        <w:t xml:space="preserve">96,5 %. За період з 2015 року смертність виросла по всіх указаних причинах: від ішемічної хвороби серця </w:t>
      </w:r>
      <w:r w:rsidR="00F430C2">
        <w:rPr>
          <w:sz w:val="28"/>
          <w:szCs w:val="28"/>
          <w:lang w:val="uk-UA"/>
        </w:rPr>
        <w:t xml:space="preserve">- </w:t>
      </w:r>
      <w:r w:rsidR="002F70A9">
        <w:rPr>
          <w:sz w:val="28"/>
          <w:szCs w:val="28"/>
          <w:lang w:val="uk-UA"/>
        </w:rPr>
        <w:t xml:space="preserve">на </w:t>
      </w:r>
      <w:r w:rsidR="00F430C2">
        <w:rPr>
          <w:sz w:val="28"/>
          <w:szCs w:val="28"/>
          <w:lang w:val="uk-UA"/>
        </w:rPr>
        <w:t>21,0</w:t>
      </w:r>
      <w:r w:rsidR="002F70A9">
        <w:rPr>
          <w:sz w:val="28"/>
          <w:szCs w:val="28"/>
          <w:lang w:val="uk-UA"/>
        </w:rPr>
        <w:t xml:space="preserve"> %, цереброваскулярних хвороб</w:t>
      </w:r>
      <w:r w:rsidR="00F430C2">
        <w:rPr>
          <w:sz w:val="28"/>
          <w:szCs w:val="28"/>
          <w:lang w:val="uk-UA"/>
        </w:rPr>
        <w:t xml:space="preserve"> -</w:t>
      </w:r>
      <w:r w:rsidR="002F70A9">
        <w:rPr>
          <w:sz w:val="28"/>
          <w:szCs w:val="28"/>
          <w:lang w:val="uk-UA"/>
        </w:rPr>
        <w:t xml:space="preserve"> на </w:t>
      </w:r>
      <w:r w:rsidR="00F430C2">
        <w:rPr>
          <w:sz w:val="28"/>
          <w:szCs w:val="28"/>
          <w:lang w:val="uk-UA"/>
        </w:rPr>
        <w:t>6,7 %, від інфарктів – на 20,0 %.</w:t>
      </w:r>
    </w:p>
    <w:p w14:paraId="283ED7BB" w14:textId="77777777" w:rsidR="00F10E42" w:rsidRDefault="00F10E42" w:rsidP="00F10E42">
      <w:pPr>
        <w:pStyle w:val="a5"/>
        <w:spacing w:line="276" w:lineRule="auto"/>
        <w:ind w:right="97" w:firstLine="708"/>
        <w:jc w:val="center"/>
        <w:rPr>
          <w:b/>
          <w:szCs w:val="28"/>
        </w:rPr>
      </w:pPr>
    </w:p>
    <w:p w14:paraId="0407CAB5" w14:textId="77777777" w:rsidR="005E0D4A" w:rsidRDefault="005E0D4A" w:rsidP="00841175">
      <w:pPr>
        <w:pStyle w:val="a5"/>
        <w:spacing w:line="276" w:lineRule="auto"/>
        <w:ind w:right="97"/>
        <w:jc w:val="left"/>
        <w:rPr>
          <w:b/>
          <w:szCs w:val="28"/>
        </w:rPr>
      </w:pPr>
    </w:p>
    <w:p w14:paraId="00E87814" w14:textId="77777777" w:rsidR="005E0D4A" w:rsidRDefault="005E0D4A" w:rsidP="00841175">
      <w:pPr>
        <w:pStyle w:val="a5"/>
        <w:spacing w:line="276" w:lineRule="auto"/>
        <w:ind w:right="97"/>
        <w:jc w:val="left"/>
        <w:rPr>
          <w:b/>
          <w:szCs w:val="28"/>
        </w:rPr>
      </w:pPr>
    </w:p>
    <w:p w14:paraId="210B87DB" w14:textId="77777777" w:rsidR="005E0D4A" w:rsidRDefault="005E0D4A" w:rsidP="00841175">
      <w:pPr>
        <w:pStyle w:val="a5"/>
        <w:spacing w:line="276" w:lineRule="auto"/>
        <w:ind w:right="97"/>
        <w:jc w:val="left"/>
        <w:rPr>
          <w:b/>
          <w:szCs w:val="28"/>
        </w:rPr>
      </w:pPr>
    </w:p>
    <w:p w14:paraId="6EED02D0" w14:textId="77777777" w:rsidR="005E0D4A" w:rsidRDefault="005E0D4A" w:rsidP="00841175">
      <w:pPr>
        <w:pStyle w:val="a5"/>
        <w:spacing w:line="276" w:lineRule="auto"/>
        <w:ind w:right="97"/>
        <w:jc w:val="left"/>
        <w:rPr>
          <w:b/>
          <w:szCs w:val="28"/>
        </w:rPr>
      </w:pPr>
    </w:p>
    <w:p w14:paraId="15850BDB" w14:textId="77777777" w:rsidR="005E0D4A" w:rsidRDefault="005E0D4A" w:rsidP="00841175">
      <w:pPr>
        <w:pStyle w:val="a5"/>
        <w:spacing w:line="276" w:lineRule="auto"/>
        <w:ind w:right="97"/>
        <w:jc w:val="left"/>
        <w:rPr>
          <w:b/>
          <w:szCs w:val="28"/>
        </w:rPr>
      </w:pPr>
    </w:p>
    <w:p w14:paraId="0FC4C0A0" w14:textId="77777777" w:rsidR="005E0D4A" w:rsidRDefault="005E0D4A" w:rsidP="00841175">
      <w:pPr>
        <w:pStyle w:val="a5"/>
        <w:spacing w:line="276" w:lineRule="auto"/>
        <w:ind w:right="97"/>
        <w:jc w:val="left"/>
        <w:rPr>
          <w:b/>
          <w:szCs w:val="28"/>
        </w:rPr>
      </w:pPr>
    </w:p>
    <w:p w14:paraId="4E95C524" w14:textId="77777777" w:rsidR="005E0D4A" w:rsidRDefault="005E0D4A" w:rsidP="00841175">
      <w:pPr>
        <w:pStyle w:val="a5"/>
        <w:spacing w:line="276" w:lineRule="auto"/>
        <w:ind w:right="97"/>
        <w:jc w:val="left"/>
        <w:rPr>
          <w:b/>
          <w:szCs w:val="28"/>
        </w:rPr>
      </w:pPr>
    </w:p>
    <w:p w14:paraId="660D678D" w14:textId="77777777" w:rsidR="005E0D4A" w:rsidRDefault="005E0D4A" w:rsidP="00841175">
      <w:pPr>
        <w:pStyle w:val="a5"/>
        <w:spacing w:line="276" w:lineRule="auto"/>
        <w:ind w:right="97"/>
        <w:jc w:val="left"/>
        <w:rPr>
          <w:b/>
          <w:szCs w:val="28"/>
        </w:rPr>
      </w:pPr>
    </w:p>
    <w:p w14:paraId="63620124" w14:textId="77777777" w:rsidR="005E0D4A" w:rsidRDefault="005E0D4A" w:rsidP="00841175">
      <w:pPr>
        <w:pStyle w:val="a5"/>
        <w:spacing w:line="276" w:lineRule="auto"/>
        <w:ind w:right="97"/>
        <w:jc w:val="left"/>
        <w:rPr>
          <w:b/>
          <w:szCs w:val="28"/>
        </w:rPr>
      </w:pPr>
    </w:p>
    <w:p w14:paraId="0DE6E7D2" w14:textId="3288F0F6" w:rsidR="00F10E42" w:rsidRDefault="005E0D4A" w:rsidP="00841175">
      <w:pPr>
        <w:pStyle w:val="a5"/>
        <w:spacing w:line="276" w:lineRule="auto"/>
        <w:ind w:right="97"/>
        <w:jc w:val="left"/>
        <w:rPr>
          <w:b/>
          <w:szCs w:val="28"/>
        </w:rPr>
      </w:pPr>
      <w:r>
        <w:rPr>
          <w:b/>
          <w:szCs w:val="28"/>
        </w:rPr>
        <w:lastRenderedPageBreak/>
        <w:t xml:space="preserve">Таблиця </w:t>
      </w:r>
      <w:r w:rsidR="00C85650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="00F10E42">
        <w:rPr>
          <w:b/>
          <w:szCs w:val="28"/>
        </w:rPr>
        <w:t>Структура с</w:t>
      </w:r>
      <w:r w:rsidR="00F10E42" w:rsidRPr="001A5702">
        <w:rPr>
          <w:b/>
          <w:szCs w:val="28"/>
        </w:rPr>
        <w:t>мертн</w:t>
      </w:r>
      <w:r w:rsidR="00841175">
        <w:rPr>
          <w:b/>
          <w:szCs w:val="28"/>
        </w:rPr>
        <w:t>о</w:t>
      </w:r>
      <w:r w:rsidR="00F10E42" w:rsidRPr="001A5702">
        <w:rPr>
          <w:b/>
          <w:szCs w:val="28"/>
        </w:rPr>
        <w:t>ст</w:t>
      </w:r>
      <w:r w:rsidR="00F10E42">
        <w:rPr>
          <w:b/>
          <w:szCs w:val="28"/>
        </w:rPr>
        <w:t>і</w:t>
      </w:r>
      <w:r w:rsidR="00F10E42" w:rsidRPr="001A5702">
        <w:rPr>
          <w:b/>
          <w:szCs w:val="28"/>
        </w:rPr>
        <w:t xml:space="preserve"> населення України від </w:t>
      </w:r>
      <w:r w:rsidR="00CB45F5">
        <w:rPr>
          <w:b/>
          <w:szCs w:val="28"/>
        </w:rPr>
        <w:t>х</w:t>
      </w:r>
      <w:r w:rsidR="00F10E42" w:rsidRPr="001A5702">
        <w:rPr>
          <w:b/>
          <w:szCs w:val="28"/>
        </w:rPr>
        <w:t>вороб системи кровообігу</w:t>
      </w:r>
    </w:p>
    <w:p w14:paraId="6E581052" w14:textId="77777777" w:rsidR="00CB45F5" w:rsidRDefault="00CB45F5" w:rsidP="00841175">
      <w:pPr>
        <w:jc w:val="right"/>
        <w:rPr>
          <w:b/>
          <w:color w:val="212529"/>
          <w:shd w:val="clear" w:color="auto" w:fill="FFFFFF"/>
          <w:lang w:val="uk-UA"/>
        </w:rPr>
      </w:pPr>
    </w:p>
    <w:p w14:paraId="46618E2B" w14:textId="41D2BAB6" w:rsidR="00841175" w:rsidRPr="00841175" w:rsidRDefault="00841175" w:rsidP="00841175">
      <w:pPr>
        <w:jc w:val="right"/>
        <w:rPr>
          <w:b/>
          <w:color w:val="212529"/>
          <w:shd w:val="clear" w:color="auto" w:fill="FFFFFF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75"/>
        <w:gridCol w:w="2321"/>
        <w:gridCol w:w="2321"/>
        <w:gridCol w:w="2328"/>
      </w:tblGrid>
      <w:tr w:rsidR="00F10E42" w14:paraId="1D954314" w14:textId="77777777" w:rsidTr="00F10E42">
        <w:tc>
          <w:tcPr>
            <w:tcW w:w="2392" w:type="dxa"/>
            <w:vMerge w:val="restart"/>
            <w:vAlign w:val="center"/>
          </w:tcPr>
          <w:p w14:paraId="2797DBFE" w14:textId="77777777" w:rsidR="00F10E42" w:rsidRPr="00F10E42" w:rsidRDefault="00F10E42" w:rsidP="00F10E42">
            <w:pPr>
              <w:pStyle w:val="a5"/>
              <w:spacing w:line="360" w:lineRule="auto"/>
              <w:ind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Основні причини</w:t>
            </w:r>
          </w:p>
        </w:tc>
        <w:tc>
          <w:tcPr>
            <w:tcW w:w="2393" w:type="dxa"/>
            <w:vAlign w:val="center"/>
          </w:tcPr>
          <w:p w14:paraId="07DF66FC" w14:textId="77777777" w:rsidR="00F10E42" w:rsidRDefault="00F10E42" w:rsidP="00F10E42">
            <w:pPr>
              <w:pStyle w:val="a5"/>
              <w:spacing w:line="360" w:lineRule="auto"/>
              <w:ind w:right="97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2015</w:t>
            </w:r>
          </w:p>
        </w:tc>
        <w:tc>
          <w:tcPr>
            <w:tcW w:w="2393" w:type="dxa"/>
            <w:vAlign w:val="center"/>
          </w:tcPr>
          <w:p w14:paraId="207E7E82" w14:textId="77777777" w:rsidR="00F10E42" w:rsidRDefault="00F10E42" w:rsidP="00F10E42">
            <w:pPr>
              <w:pStyle w:val="a5"/>
              <w:spacing w:line="360" w:lineRule="auto"/>
              <w:ind w:right="97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2021</w:t>
            </w:r>
          </w:p>
        </w:tc>
        <w:tc>
          <w:tcPr>
            <w:tcW w:w="2393" w:type="dxa"/>
            <w:vAlign w:val="center"/>
          </w:tcPr>
          <w:p w14:paraId="2FC7F41B" w14:textId="77777777" w:rsidR="00F10E42" w:rsidRPr="00F10E42" w:rsidRDefault="00F10E42" w:rsidP="00F10E42">
            <w:pPr>
              <w:pStyle w:val="a5"/>
              <w:spacing w:line="360" w:lineRule="auto"/>
              <w:ind w:right="97"/>
              <w:jc w:val="center"/>
              <w:rPr>
                <w:b/>
                <w:sz w:val="36"/>
                <w:szCs w:val="36"/>
              </w:rPr>
            </w:pPr>
            <w:r w:rsidRPr="00F10E42">
              <w:rPr>
                <w:b/>
                <w:sz w:val="36"/>
                <w:szCs w:val="36"/>
              </w:rPr>
              <w:t>±</w:t>
            </w:r>
          </w:p>
          <w:p w14:paraId="24EC7019" w14:textId="77777777" w:rsidR="00F10E42" w:rsidRDefault="00F10E42" w:rsidP="00EE2EA0">
            <w:pPr>
              <w:pStyle w:val="a5"/>
              <w:spacing w:line="360" w:lineRule="auto"/>
              <w:ind w:right="97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2015/2021 </w:t>
            </w:r>
          </w:p>
        </w:tc>
      </w:tr>
      <w:tr w:rsidR="00EE2EA0" w14:paraId="52CFDD15" w14:textId="77777777" w:rsidTr="00EE2EA0">
        <w:tc>
          <w:tcPr>
            <w:tcW w:w="2392" w:type="dxa"/>
            <w:vMerge/>
          </w:tcPr>
          <w:p w14:paraId="023B217F" w14:textId="77777777" w:rsidR="00EE2EA0" w:rsidRDefault="00EE2EA0" w:rsidP="00F10E42">
            <w:pPr>
              <w:pStyle w:val="a5"/>
              <w:spacing w:line="360" w:lineRule="auto"/>
              <w:ind w:right="97"/>
              <w:jc w:val="center"/>
              <w:rPr>
                <w:b/>
                <w:szCs w:val="28"/>
              </w:rPr>
            </w:pPr>
          </w:p>
        </w:tc>
        <w:tc>
          <w:tcPr>
            <w:tcW w:w="2393" w:type="dxa"/>
            <w:vAlign w:val="center"/>
          </w:tcPr>
          <w:p w14:paraId="3180C6B3" w14:textId="77777777" w:rsidR="00EE2EA0" w:rsidRPr="00F10E42" w:rsidRDefault="00EE2EA0" w:rsidP="00F10E42">
            <w:pPr>
              <w:pStyle w:val="a5"/>
              <w:spacing w:line="360" w:lineRule="auto"/>
              <w:ind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 100 тисяч населення</w:t>
            </w:r>
          </w:p>
        </w:tc>
        <w:tc>
          <w:tcPr>
            <w:tcW w:w="2393" w:type="dxa"/>
            <w:vAlign w:val="center"/>
          </w:tcPr>
          <w:p w14:paraId="34539866" w14:textId="77777777" w:rsidR="00EE2EA0" w:rsidRPr="00F10E42" w:rsidRDefault="00EE2EA0" w:rsidP="00CA5B0C">
            <w:pPr>
              <w:pStyle w:val="a5"/>
              <w:spacing w:line="360" w:lineRule="auto"/>
              <w:ind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 100 тисяч населення</w:t>
            </w:r>
          </w:p>
        </w:tc>
        <w:tc>
          <w:tcPr>
            <w:tcW w:w="2393" w:type="dxa"/>
            <w:vAlign w:val="center"/>
          </w:tcPr>
          <w:p w14:paraId="060A4398" w14:textId="77777777" w:rsidR="00EE2EA0" w:rsidRDefault="00EE2EA0" w:rsidP="00EE2EA0">
            <w:pPr>
              <w:pStyle w:val="a5"/>
              <w:spacing w:line="360" w:lineRule="auto"/>
              <w:ind w:right="97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%</w:t>
            </w:r>
          </w:p>
        </w:tc>
      </w:tr>
      <w:tr w:rsidR="00EE2EA0" w14:paraId="7A4E19F9" w14:textId="77777777" w:rsidTr="0098704D">
        <w:trPr>
          <w:trHeight w:val="1128"/>
        </w:trPr>
        <w:tc>
          <w:tcPr>
            <w:tcW w:w="2392" w:type="dxa"/>
            <w:vAlign w:val="center"/>
          </w:tcPr>
          <w:p w14:paraId="0B6157AF" w14:textId="77777777" w:rsidR="00EE2EA0" w:rsidRPr="00EE2EA0" w:rsidRDefault="0004733F" w:rsidP="00CE609A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Х</w:t>
            </w:r>
            <w:r w:rsidR="00EE2EA0" w:rsidRPr="00EE2EA0">
              <w:rPr>
                <w:b/>
                <w:bCs/>
                <w:sz w:val="22"/>
                <w:szCs w:val="22"/>
                <w:lang w:val="uk-UA"/>
              </w:rPr>
              <w:t>вороб</w:t>
            </w:r>
            <w:r>
              <w:rPr>
                <w:b/>
                <w:bCs/>
                <w:sz w:val="22"/>
                <w:szCs w:val="22"/>
                <w:lang w:val="uk-UA"/>
              </w:rPr>
              <w:t>и</w:t>
            </w:r>
            <w:r w:rsidR="00EE2EA0" w:rsidRPr="00EE2EA0">
              <w:rPr>
                <w:b/>
                <w:bCs/>
                <w:sz w:val="22"/>
                <w:szCs w:val="22"/>
                <w:lang w:val="uk-UA"/>
              </w:rPr>
              <w:t xml:space="preserve"> системи кровообігу</w:t>
            </w:r>
          </w:p>
          <w:p w14:paraId="306D7B04" w14:textId="77777777" w:rsidR="00EE2EA0" w:rsidRPr="00EE2EA0" w:rsidRDefault="00EE2EA0" w:rsidP="00CE609A">
            <w:pPr>
              <w:pStyle w:val="a5"/>
              <w:ind w:right="97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393" w:type="dxa"/>
            <w:vAlign w:val="center"/>
          </w:tcPr>
          <w:p w14:paraId="731502E5" w14:textId="77777777" w:rsidR="00EE2EA0" w:rsidRPr="00D520F1" w:rsidRDefault="009B5DFA" w:rsidP="00EE2EA0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 w:rsidRPr="00D520F1">
              <w:rPr>
                <w:bCs/>
                <w:color w:val="000000"/>
                <w:szCs w:val="28"/>
              </w:rPr>
              <w:t>946,1</w:t>
            </w:r>
          </w:p>
        </w:tc>
        <w:tc>
          <w:tcPr>
            <w:tcW w:w="2393" w:type="dxa"/>
            <w:vAlign w:val="center"/>
          </w:tcPr>
          <w:p w14:paraId="081CFF1C" w14:textId="77777777" w:rsidR="00EE2EA0" w:rsidRPr="00D520F1" w:rsidRDefault="009B5DFA" w:rsidP="009B5DFA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 w:rsidRPr="00D520F1">
              <w:rPr>
                <w:bCs/>
                <w:color w:val="000000"/>
                <w:szCs w:val="28"/>
              </w:rPr>
              <w:t>1114,8</w:t>
            </w:r>
          </w:p>
        </w:tc>
        <w:tc>
          <w:tcPr>
            <w:tcW w:w="2393" w:type="dxa"/>
            <w:vAlign w:val="center"/>
          </w:tcPr>
          <w:p w14:paraId="5B7388A5" w14:textId="77777777" w:rsidR="00EE2EA0" w:rsidRPr="00D520F1" w:rsidRDefault="009B5DFA" w:rsidP="0098704D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 w:rsidRPr="00D520F1">
              <w:rPr>
                <w:szCs w:val="28"/>
              </w:rPr>
              <w:t>+ 17,8</w:t>
            </w:r>
          </w:p>
        </w:tc>
      </w:tr>
      <w:tr w:rsidR="00EE2EA0" w14:paraId="71367464" w14:textId="77777777" w:rsidTr="0098704D">
        <w:tc>
          <w:tcPr>
            <w:tcW w:w="2392" w:type="dxa"/>
            <w:vAlign w:val="center"/>
          </w:tcPr>
          <w:p w14:paraId="21476536" w14:textId="77777777" w:rsidR="009B5DFA" w:rsidRPr="009B5DFA" w:rsidRDefault="009B5DFA" w:rsidP="00CE609A">
            <w:pPr>
              <w:rPr>
                <w:b/>
                <w:bCs/>
                <w:sz w:val="22"/>
                <w:szCs w:val="22"/>
                <w:lang w:val="uk-UA"/>
              </w:rPr>
            </w:pPr>
            <w:r w:rsidRPr="009B5DFA">
              <w:rPr>
                <w:b/>
                <w:bCs/>
                <w:sz w:val="22"/>
                <w:szCs w:val="22"/>
                <w:lang w:val="uk-UA"/>
              </w:rPr>
              <w:t>Ревматична хвороба серця</w:t>
            </w:r>
            <w:r w:rsidR="00CE609A">
              <w:rPr>
                <w:b/>
                <w:bCs/>
                <w:sz w:val="22"/>
                <w:szCs w:val="22"/>
                <w:lang w:val="uk-UA"/>
              </w:rPr>
              <w:t xml:space="preserve"> (усі форми)</w:t>
            </w:r>
          </w:p>
          <w:p w14:paraId="4B0296EB" w14:textId="77777777" w:rsidR="00EE2EA0" w:rsidRPr="009B5DFA" w:rsidRDefault="00EE2EA0" w:rsidP="00CE609A">
            <w:pPr>
              <w:pStyle w:val="a5"/>
              <w:ind w:right="97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393" w:type="dxa"/>
            <w:vAlign w:val="center"/>
          </w:tcPr>
          <w:p w14:paraId="3D648818" w14:textId="77777777" w:rsidR="00EE2EA0" w:rsidRPr="00D520F1" w:rsidRDefault="009B5DFA" w:rsidP="00EE2EA0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 w:rsidRPr="00D520F1">
              <w:rPr>
                <w:szCs w:val="28"/>
              </w:rPr>
              <w:t>1,7</w:t>
            </w:r>
          </w:p>
        </w:tc>
        <w:tc>
          <w:tcPr>
            <w:tcW w:w="2393" w:type="dxa"/>
            <w:vAlign w:val="center"/>
          </w:tcPr>
          <w:p w14:paraId="54C5C893" w14:textId="77777777" w:rsidR="00EE2EA0" w:rsidRPr="00D520F1" w:rsidRDefault="009B5DFA" w:rsidP="009B5DFA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 w:rsidRPr="00D520F1">
              <w:rPr>
                <w:szCs w:val="28"/>
              </w:rPr>
              <w:t>1,0</w:t>
            </w:r>
          </w:p>
        </w:tc>
        <w:tc>
          <w:tcPr>
            <w:tcW w:w="2393" w:type="dxa"/>
            <w:vAlign w:val="center"/>
          </w:tcPr>
          <w:p w14:paraId="42AC90A9" w14:textId="77777777" w:rsidR="00EE2EA0" w:rsidRPr="00D520F1" w:rsidRDefault="0098704D" w:rsidP="0098704D">
            <w:pPr>
              <w:pStyle w:val="a5"/>
              <w:spacing w:line="360" w:lineRule="auto"/>
              <w:ind w:left="720" w:right="97"/>
              <w:rPr>
                <w:szCs w:val="28"/>
              </w:rPr>
            </w:pPr>
            <w:r w:rsidRPr="00D520F1">
              <w:rPr>
                <w:szCs w:val="28"/>
              </w:rPr>
              <w:t>-</w:t>
            </w:r>
            <w:r w:rsidR="009B5DFA" w:rsidRPr="00D520F1">
              <w:rPr>
                <w:szCs w:val="28"/>
              </w:rPr>
              <w:t>41,2</w:t>
            </w:r>
          </w:p>
        </w:tc>
      </w:tr>
      <w:tr w:rsidR="00EE2EA0" w14:paraId="2C6B1E98" w14:textId="77777777" w:rsidTr="0098704D">
        <w:tc>
          <w:tcPr>
            <w:tcW w:w="2392" w:type="dxa"/>
          </w:tcPr>
          <w:p w14:paraId="511C07BA" w14:textId="77777777" w:rsidR="00EE2EA0" w:rsidRPr="00CE609A" w:rsidRDefault="00CE609A" w:rsidP="00CE609A">
            <w:pPr>
              <w:pStyle w:val="a5"/>
              <w:ind w:right="97"/>
              <w:rPr>
                <w:b/>
                <w:sz w:val="22"/>
                <w:szCs w:val="22"/>
              </w:rPr>
            </w:pPr>
            <w:r w:rsidRPr="00CE609A">
              <w:rPr>
                <w:b/>
                <w:sz w:val="22"/>
                <w:szCs w:val="22"/>
              </w:rPr>
              <w:t>Гіпертонічна хвороба (усі форми)</w:t>
            </w:r>
          </w:p>
        </w:tc>
        <w:tc>
          <w:tcPr>
            <w:tcW w:w="2393" w:type="dxa"/>
            <w:vAlign w:val="center"/>
          </w:tcPr>
          <w:p w14:paraId="3B615DE3" w14:textId="77777777" w:rsidR="00EE2EA0" w:rsidRPr="00D520F1" w:rsidRDefault="00CE609A" w:rsidP="00EE2EA0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 w:rsidRPr="00D520F1">
              <w:rPr>
                <w:szCs w:val="28"/>
              </w:rPr>
              <w:t>1,2</w:t>
            </w:r>
          </w:p>
        </w:tc>
        <w:tc>
          <w:tcPr>
            <w:tcW w:w="2393" w:type="dxa"/>
            <w:vAlign w:val="center"/>
          </w:tcPr>
          <w:p w14:paraId="215B95D9" w14:textId="77777777" w:rsidR="00EE2EA0" w:rsidRPr="00D520F1" w:rsidRDefault="00CE609A" w:rsidP="009B5DFA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 w:rsidRPr="00D520F1">
              <w:rPr>
                <w:szCs w:val="28"/>
              </w:rPr>
              <w:t>1,1</w:t>
            </w:r>
          </w:p>
        </w:tc>
        <w:tc>
          <w:tcPr>
            <w:tcW w:w="2393" w:type="dxa"/>
            <w:vAlign w:val="center"/>
          </w:tcPr>
          <w:p w14:paraId="51906B24" w14:textId="77777777" w:rsidR="00EE2EA0" w:rsidRPr="00D520F1" w:rsidRDefault="0098704D" w:rsidP="0098704D">
            <w:pPr>
              <w:pStyle w:val="a5"/>
              <w:spacing w:line="360" w:lineRule="auto"/>
              <w:ind w:left="720" w:right="97"/>
              <w:rPr>
                <w:szCs w:val="28"/>
              </w:rPr>
            </w:pPr>
            <w:r w:rsidRPr="00D520F1">
              <w:rPr>
                <w:szCs w:val="28"/>
              </w:rPr>
              <w:t>-</w:t>
            </w:r>
            <w:r w:rsidR="00CE609A" w:rsidRPr="00D520F1">
              <w:rPr>
                <w:szCs w:val="28"/>
              </w:rPr>
              <w:t>8,3</w:t>
            </w:r>
          </w:p>
        </w:tc>
      </w:tr>
      <w:tr w:rsidR="00EE2EA0" w14:paraId="32D195B9" w14:textId="77777777" w:rsidTr="0098704D">
        <w:tc>
          <w:tcPr>
            <w:tcW w:w="2392" w:type="dxa"/>
          </w:tcPr>
          <w:p w14:paraId="248170E2" w14:textId="77777777" w:rsidR="00EE2EA0" w:rsidRPr="0098704D" w:rsidRDefault="0098704D" w:rsidP="0098704D">
            <w:pPr>
              <w:pStyle w:val="a5"/>
              <w:ind w:right="97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Ішемічна хвороба серця</w:t>
            </w:r>
          </w:p>
        </w:tc>
        <w:tc>
          <w:tcPr>
            <w:tcW w:w="2393" w:type="dxa"/>
            <w:vAlign w:val="center"/>
          </w:tcPr>
          <w:p w14:paraId="14D44268" w14:textId="77777777" w:rsidR="00EE2EA0" w:rsidRPr="00D520F1" w:rsidRDefault="0098704D" w:rsidP="00EE2EA0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 w:rsidRPr="00D520F1">
              <w:rPr>
                <w:bCs/>
                <w:color w:val="000000"/>
                <w:szCs w:val="28"/>
              </w:rPr>
              <w:t>651,8</w:t>
            </w:r>
          </w:p>
        </w:tc>
        <w:tc>
          <w:tcPr>
            <w:tcW w:w="2393" w:type="dxa"/>
            <w:vAlign w:val="center"/>
          </w:tcPr>
          <w:p w14:paraId="2E043B04" w14:textId="77777777" w:rsidR="00EE2EA0" w:rsidRPr="00D520F1" w:rsidRDefault="0098704D" w:rsidP="009B5DFA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 w:rsidRPr="00D520F1">
              <w:rPr>
                <w:bCs/>
                <w:color w:val="000000"/>
                <w:szCs w:val="28"/>
              </w:rPr>
              <w:t>788,8</w:t>
            </w:r>
          </w:p>
        </w:tc>
        <w:tc>
          <w:tcPr>
            <w:tcW w:w="2393" w:type="dxa"/>
            <w:vAlign w:val="center"/>
          </w:tcPr>
          <w:p w14:paraId="7358DADF" w14:textId="77777777" w:rsidR="00EE2EA0" w:rsidRPr="00D520F1" w:rsidRDefault="0098704D" w:rsidP="0098704D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 w:rsidRPr="00D520F1">
              <w:rPr>
                <w:szCs w:val="28"/>
              </w:rPr>
              <w:t>+ 21,0</w:t>
            </w:r>
          </w:p>
        </w:tc>
      </w:tr>
      <w:tr w:rsidR="00EE2EA0" w14:paraId="69EF99A5" w14:textId="77777777" w:rsidTr="0098704D">
        <w:tc>
          <w:tcPr>
            <w:tcW w:w="2392" w:type="dxa"/>
          </w:tcPr>
          <w:p w14:paraId="2D69A5A9" w14:textId="77777777" w:rsidR="00EE2EA0" w:rsidRPr="0085502F" w:rsidRDefault="001A0015" w:rsidP="0085502F">
            <w:pPr>
              <w:pStyle w:val="a5"/>
              <w:ind w:right="97"/>
              <w:jc w:val="left"/>
              <w:rPr>
                <w:b/>
                <w:sz w:val="22"/>
                <w:szCs w:val="22"/>
              </w:rPr>
            </w:pPr>
            <w:r w:rsidRPr="001A0015">
              <w:rPr>
                <w:bCs/>
                <w:sz w:val="22"/>
                <w:szCs w:val="22"/>
              </w:rPr>
              <w:t xml:space="preserve">у тому числі: </w:t>
            </w:r>
            <w:r w:rsidR="0085502F">
              <w:rPr>
                <w:b/>
                <w:bCs/>
                <w:sz w:val="22"/>
                <w:szCs w:val="22"/>
              </w:rPr>
              <w:t>І</w:t>
            </w:r>
            <w:r w:rsidR="0085502F" w:rsidRPr="0085502F">
              <w:rPr>
                <w:b/>
                <w:bCs/>
                <w:sz w:val="22"/>
                <w:szCs w:val="22"/>
              </w:rPr>
              <w:t>нфаркт міокарда</w:t>
            </w:r>
            <w:r w:rsidR="0085502F">
              <w:rPr>
                <w:b/>
                <w:bCs/>
                <w:sz w:val="22"/>
                <w:szCs w:val="22"/>
              </w:rPr>
              <w:t xml:space="preserve"> (всі форми)</w:t>
            </w:r>
          </w:p>
        </w:tc>
        <w:tc>
          <w:tcPr>
            <w:tcW w:w="2393" w:type="dxa"/>
            <w:vAlign w:val="center"/>
          </w:tcPr>
          <w:p w14:paraId="49051ADD" w14:textId="77777777" w:rsidR="00EE2EA0" w:rsidRPr="00D520F1" w:rsidRDefault="003D49A3" w:rsidP="00EE2EA0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 w:rsidRPr="00D520F1">
              <w:rPr>
                <w:bCs/>
                <w:color w:val="000000"/>
                <w:szCs w:val="28"/>
              </w:rPr>
              <w:t>23,5</w:t>
            </w:r>
          </w:p>
        </w:tc>
        <w:tc>
          <w:tcPr>
            <w:tcW w:w="2393" w:type="dxa"/>
            <w:vAlign w:val="center"/>
          </w:tcPr>
          <w:p w14:paraId="63E45B49" w14:textId="77777777" w:rsidR="00EE2EA0" w:rsidRPr="00D520F1" w:rsidRDefault="003D49A3" w:rsidP="009B5DFA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 w:rsidRPr="00D520F1">
              <w:rPr>
                <w:szCs w:val="28"/>
              </w:rPr>
              <w:t>28,2</w:t>
            </w:r>
          </w:p>
        </w:tc>
        <w:tc>
          <w:tcPr>
            <w:tcW w:w="2393" w:type="dxa"/>
            <w:vAlign w:val="center"/>
          </w:tcPr>
          <w:p w14:paraId="4A8EF8E7" w14:textId="77777777" w:rsidR="00EE2EA0" w:rsidRPr="00D520F1" w:rsidRDefault="003D49A3" w:rsidP="0098704D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 w:rsidRPr="00D520F1">
              <w:rPr>
                <w:szCs w:val="28"/>
              </w:rPr>
              <w:t>+20,0</w:t>
            </w:r>
          </w:p>
        </w:tc>
      </w:tr>
      <w:tr w:rsidR="00EE2EA0" w14:paraId="2A4D0342" w14:textId="77777777" w:rsidTr="0098704D">
        <w:tc>
          <w:tcPr>
            <w:tcW w:w="2392" w:type="dxa"/>
          </w:tcPr>
          <w:p w14:paraId="27E64614" w14:textId="77777777" w:rsidR="00EE2EA0" w:rsidRPr="003D49A3" w:rsidRDefault="001A0015" w:rsidP="001A0015">
            <w:pPr>
              <w:pStyle w:val="a5"/>
              <w:ind w:right="97"/>
              <w:jc w:val="left"/>
              <w:rPr>
                <w:b/>
                <w:sz w:val="22"/>
                <w:szCs w:val="22"/>
              </w:rPr>
            </w:pPr>
            <w:r w:rsidRPr="001A0015">
              <w:rPr>
                <w:bCs/>
                <w:sz w:val="22"/>
                <w:szCs w:val="22"/>
              </w:rPr>
              <w:t xml:space="preserve">у тому числі: </w:t>
            </w:r>
            <w:r w:rsidR="003D49A3">
              <w:rPr>
                <w:b/>
                <w:bCs/>
                <w:sz w:val="22"/>
                <w:szCs w:val="22"/>
              </w:rPr>
              <w:t>С</w:t>
            </w:r>
            <w:r w:rsidR="003D49A3" w:rsidRPr="003D49A3">
              <w:rPr>
                <w:b/>
                <w:bCs/>
                <w:sz w:val="22"/>
                <w:szCs w:val="22"/>
              </w:rPr>
              <w:t>тенокарді</w:t>
            </w:r>
            <w:r>
              <w:rPr>
                <w:b/>
                <w:bCs/>
                <w:sz w:val="22"/>
                <w:szCs w:val="22"/>
              </w:rPr>
              <w:t>я</w:t>
            </w:r>
            <w:r w:rsidR="003D49A3" w:rsidRPr="003D49A3">
              <w:rPr>
                <w:b/>
                <w:bCs/>
                <w:sz w:val="22"/>
                <w:szCs w:val="22"/>
              </w:rPr>
              <w:t xml:space="preserve"> </w:t>
            </w:r>
            <w:r w:rsidR="003D49A3" w:rsidRPr="003D49A3">
              <w:rPr>
                <w:b/>
                <w:bCs/>
                <w:iCs/>
                <w:color w:val="000000"/>
                <w:sz w:val="22"/>
                <w:szCs w:val="22"/>
              </w:rPr>
              <w:t>та інш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і</w:t>
            </w:r>
            <w:r w:rsidR="003D49A3" w:rsidRPr="003D49A3">
              <w:rPr>
                <w:b/>
                <w:bCs/>
                <w:iCs/>
                <w:color w:val="000000"/>
                <w:sz w:val="22"/>
                <w:szCs w:val="22"/>
              </w:rPr>
              <w:t xml:space="preserve"> форм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и</w:t>
            </w:r>
            <w:r w:rsidR="003D49A3" w:rsidRPr="003D49A3">
              <w:rPr>
                <w:b/>
                <w:bCs/>
                <w:iCs/>
                <w:color w:val="000000"/>
                <w:sz w:val="22"/>
                <w:szCs w:val="22"/>
              </w:rPr>
              <w:t xml:space="preserve"> гострої ішемічної хвороби серця</w:t>
            </w:r>
          </w:p>
        </w:tc>
        <w:tc>
          <w:tcPr>
            <w:tcW w:w="2393" w:type="dxa"/>
            <w:vAlign w:val="center"/>
          </w:tcPr>
          <w:p w14:paraId="481B3FC3" w14:textId="77777777" w:rsidR="00EE2EA0" w:rsidRPr="00D520F1" w:rsidRDefault="001A0015" w:rsidP="00EE2EA0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 w:rsidRPr="00D520F1">
              <w:rPr>
                <w:szCs w:val="28"/>
              </w:rPr>
              <w:t>11,9</w:t>
            </w:r>
          </w:p>
        </w:tc>
        <w:tc>
          <w:tcPr>
            <w:tcW w:w="2393" w:type="dxa"/>
            <w:vAlign w:val="center"/>
          </w:tcPr>
          <w:p w14:paraId="5869F527" w14:textId="77777777" w:rsidR="00EE2EA0" w:rsidRPr="00D520F1" w:rsidRDefault="001A0015" w:rsidP="009B5DFA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 w:rsidRPr="00D520F1">
              <w:rPr>
                <w:szCs w:val="28"/>
              </w:rPr>
              <w:t>14,3</w:t>
            </w:r>
          </w:p>
        </w:tc>
        <w:tc>
          <w:tcPr>
            <w:tcW w:w="2393" w:type="dxa"/>
            <w:vAlign w:val="center"/>
          </w:tcPr>
          <w:p w14:paraId="73EEC6C9" w14:textId="77777777" w:rsidR="00EE2EA0" w:rsidRPr="00D520F1" w:rsidRDefault="001A0015" w:rsidP="0098704D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 w:rsidRPr="00D520F1">
              <w:rPr>
                <w:szCs w:val="28"/>
              </w:rPr>
              <w:t>+20,2</w:t>
            </w:r>
          </w:p>
        </w:tc>
      </w:tr>
      <w:tr w:rsidR="00EE2EA0" w14:paraId="51B95415" w14:textId="77777777" w:rsidTr="0098704D">
        <w:tc>
          <w:tcPr>
            <w:tcW w:w="2392" w:type="dxa"/>
          </w:tcPr>
          <w:p w14:paraId="6782C6BA" w14:textId="77777777" w:rsidR="00EE2EA0" w:rsidRPr="001A0015" w:rsidRDefault="001A0015" w:rsidP="001A0015">
            <w:pPr>
              <w:pStyle w:val="a5"/>
              <w:ind w:right="97"/>
              <w:jc w:val="left"/>
              <w:rPr>
                <w:bCs/>
                <w:sz w:val="22"/>
                <w:szCs w:val="22"/>
              </w:rPr>
            </w:pPr>
            <w:r w:rsidRPr="001A0015">
              <w:rPr>
                <w:bCs/>
                <w:sz w:val="22"/>
                <w:szCs w:val="22"/>
              </w:rPr>
              <w:t>у тому числі:</w:t>
            </w:r>
          </w:p>
          <w:p w14:paraId="1F0EBFEA" w14:textId="77777777" w:rsidR="001A0015" w:rsidRPr="001A0015" w:rsidRDefault="001A0015" w:rsidP="001A0015">
            <w:pPr>
              <w:pStyle w:val="a5"/>
              <w:ind w:right="97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</w:rPr>
              <w:t>А</w:t>
            </w:r>
            <w:r w:rsidRPr="001A0015">
              <w:rPr>
                <w:b/>
                <w:bCs/>
                <w:sz w:val="22"/>
                <w:szCs w:val="22"/>
              </w:rPr>
              <w:t>теросклеротичн</w:t>
            </w:r>
            <w:r>
              <w:rPr>
                <w:b/>
                <w:bCs/>
                <w:sz w:val="22"/>
                <w:szCs w:val="22"/>
              </w:rPr>
              <w:t>а</w:t>
            </w:r>
            <w:r w:rsidRPr="001A0015">
              <w:rPr>
                <w:b/>
                <w:bCs/>
                <w:sz w:val="22"/>
                <w:szCs w:val="22"/>
              </w:rPr>
              <w:t xml:space="preserve">  хвороб</w:t>
            </w:r>
            <w:r>
              <w:rPr>
                <w:b/>
                <w:bCs/>
                <w:sz w:val="22"/>
                <w:szCs w:val="22"/>
              </w:rPr>
              <w:t>а</w:t>
            </w:r>
            <w:r w:rsidRPr="001A0015">
              <w:rPr>
                <w:b/>
                <w:bCs/>
                <w:sz w:val="22"/>
                <w:szCs w:val="22"/>
              </w:rPr>
              <w:t xml:space="preserve"> серця</w:t>
            </w:r>
          </w:p>
        </w:tc>
        <w:tc>
          <w:tcPr>
            <w:tcW w:w="2393" w:type="dxa"/>
            <w:vAlign w:val="center"/>
          </w:tcPr>
          <w:p w14:paraId="13E52E88" w14:textId="77777777" w:rsidR="00EE2EA0" w:rsidRPr="00D520F1" w:rsidRDefault="001A0015" w:rsidP="00EE2EA0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 w:rsidRPr="00D520F1">
              <w:rPr>
                <w:szCs w:val="28"/>
              </w:rPr>
              <w:t>499,9</w:t>
            </w:r>
          </w:p>
        </w:tc>
        <w:tc>
          <w:tcPr>
            <w:tcW w:w="2393" w:type="dxa"/>
            <w:vAlign w:val="center"/>
          </w:tcPr>
          <w:p w14:paraId="5A36C590" w14:textId="77777777" w:rsidR="00EE2EA0" w:rsidRPr="00D520F1" w:rsidRDefault="001A0015" w:rsidP="009B5DFA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 w:rsidRPr="00D520F1">
              <w:rPr>
                <w:szCs w:val="28"/>
              </w:rPr>
              <w:t>595,6</w:t>
            </w:r>
          </w:p>
        </w:tc>
        <w:tc>
          <w:tcPr>
            <w:tcW w:w="2393" w:type="dxa"/>
            <w:vAlign w:val="center"/>
          </w:tcPr>
          <w:p w14:paraId="0245FAF6" w14:textId="77777777" w:rsidR="00EE2EA0" w:rsidRPr="00D520F1" w:rsidRDefault="001A0015" w:rsidP="0098704D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 w:rsidRPr="00D520F1">
              <w:rPr>
                <w:szCs w:val="28"/>
              </w:rPr>
              <w:t>+19,1</w:t>
            </w:r>
          </w:p>
        </w:tc>
      </w:tr>
      <w:tr w:rsidR="00EE2EA0" w14:paraId="59EC6AF9" w14:textId="77777777" w:rsidTr="00D520F1">
        <w:trPr>
          <w:trHeight w:val="629"/>
        </w:trPr>
        <w:tc>
          <w:tcPr>
            <w:tcW w:w="2392" w:type="dxa"/>
          </w:tcPr>
          <w:p w14:paraId="4DDB839F" w14:textId="77777777" w:rsidR="00841175" w:rsidRPr="00841175" w:rsidRDefault="00841175" w:rsidP="00841175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А</w:t>
            </w:r>
            <w:r w:rsidRPr="00841175">
              <w:rPr>
                <w:b/>
                <w:bCs/>
                <w:sz w:val="22"/>
                <w:szCs w:val="22"/>
                <w:lang w:val="uk-UA"/>
              </w:rPr>
              <w:t>лкогольн</w:t>
            </w:r>
            <w:r>
              <w:rPr>
                <w:b/>
                <w:bCs/>
                <w:sz w:val="22"/>
                <w:szCs w:val="22"/>
                <w:lang w:val="uk-UA"/>
              </w:rPr>
              <w:t>ая</w:t>
            </w:r>
            <w:r w:rsidRPr="00841175">
              <w:rPr>
                <w:b/>
                <w:bCs/>
                <w:sz w:val="22"/>
                <w:szCs w:val="22"/>
                <w:lang w:val="uk-UA"/>
              </w:rPr>
              <w:t xml:space="preserve"> кардіоміопаті</w:t>
            </w:r>
            <w:r>
              <w:rPr>
                <w:b/>
                <w:bCs/>
                <w:sz w:val="22"/>
                <w:szCs w:val="22"/>
                <w:lang w:val="uk-UA"/>
              </w:rPr>
              <w:t>я</w:t>
            </w:r>
          </w:p>
          <w:p w14:paraId="79553B02" w14:textId="77777777" w:rsidR="00EE2EA0" w:rsidRPr="00841175" w:rsidRDefault="00EE2EA0" w:rsidP="00841175">
            <w:pPr>
              <w:pStyle w:val="a5"/>
              <w:spacing w:line="360" w:lineRule="auto"/>
              <w:ind w:right="97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393" w:type="dxa"/>
            <w:vAlign w:val="center"/>
          </w:tcPr>
          <w:p w14:paraId="55C5AA2B" w14:textId="77777777" w:rsidR="00EE2EA0" w:rsidRPr="00D520F1" w:rsidRDefault="00D520F1" w:rsidP="00EE2EA0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 w:rsidRPr="00D520F1">
              <w:rPr>
                <w:szCs w:val="28"/>
              </w:rPr>
              <w:t>8,0</w:t>
            </w:r>
          </w:p>
        </w:tc>
        <w:tc>
          <w:tcPr>
            <w:tcW w:w="2393" w:type="dxa"/>
            <w:vAlign w:val="center"/>
          </w:tcPr>
          <w:p w14:paraId="1B1E29EF" w14:textId="77777777" w:rsidR="00EE2EA0" w:rsidRPr="00D520F1" w:rsidRDefault="00D520F1" w:rsidP="009B5DFA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 w:rsidRPr="00D520F1">
              <w:rPr>
                <w:szCs w:val="28"/>
              </w:rPr>
              <w:t>9,7</w:t>
            </w:r>
          </w:p>
        </w:tc>
        <w:tc>
          <w:tcPr>
            <w:tcW w:w="2393" w:type="dxa"/>
            <w:vAlign w:val="center"/>
          </w:tcPr>
          <w:p w14:paraId="6F3B8865" w14:textId="77777777" w:rsidR="00EE2EA0" w:rsidRPr="00D520F1" w:rsidRDefault="00D520F1" w:rsidP="0098704D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 w:rsidRPr="00D520F1">
              <w:rPr>
                <w:szCs w:val="28"/>
              </w:rPr>
              <w:t>+21,3</w:t>
            </w:r>
          </w:p>
        </w:tc>
      </w:tr>
      <w:tr w:rsidR="00EE2EA0" w:rsidRPr="00D520F1" w14:paraId="419E29CB" w14:textId="77777777" w:rsidTr="0098704D">
        <w:tc>
          <w:tcPr>
            <w:tcW w:w="2392" w:type="dxa"/>
          </w:tcPr>
          <w:p w14:paraId="5DD0BC08" w14:textId="77777777" w:rsidR="00D520F1" w:rsidRPr="00D520F1" w:rsidRDefault="00D520F1" w:rsidP="00D520F1">
            <w:pPr>
              <w:rPr>
                <w:b/>
                <w:bCs/>
                <w:sz w:val="22"/>
                <w:szCs w:val="22"/>
                <w:lang w:val="uk-UA"/>
              </w:rPr>
            </w:pPr>
            <w:r w:rsidRPr="00D520F1">
              <w:rPr>
                <w:b/>
                <w:bCs/>
                <w:sz w:val="22"/>
                <w:szCs w:val="22"/>
                <w:lang w:val="uk-UA"/>
              </w:rPr>
              <w:t>Цереброваскулярні хвороби</w:t>
            </w:r>
          </w:p>
          <w:p w14:paraId="2BCA5620" w14:textId="77777777" w:rsidR="00EE2EA0" w:rsidRPr="00D520F1" w:rsidRDefault="00EE2EA0" w:rsidP="00D520F1">
            <w:pPr>
              <w:pStyle w:val="a5"/>
              <w:ind w:right="97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393" w:type="dxa"/>
            <w:vAlign w:val="center"/>
          </w:tcPr>
          <w:p w14:paraId="0C56CD97" w14:textId="77777777" w:rsidR="00EE2EA0" w:rsidRPr="00D520F1" w:rsidRDefault="00D520F1" w:rsidP="00D520F1">
            <w:pPr>
              <w:pStyle w:val="a5"/>
              <w:ind w:right="97"/>
              <w:jc w:val="center"/>
              <w:rPr>
                <w:szCs w:val="28"/>
              </w:rPr>
            </w:pPr>
            <w:r w:rsidRPr="00D520F1">
              <w:rPr>
                <w:szCs w:val="28"/>
              </w:rPr>
              <w:t>186,5</w:t>
            </w:r>
          </w:p>
        </w:tc>
        <w:tc>
          <w:tcPr>
            <w:tcW w:w="2393" w:type="dxa"/>
            <w:vAlign w:val="center"/>
          </w:tcPr>
          <w:p w14:paraId="7919C3AA" w14:textId="77777777" w:rsidR="00EE2EA0" w:rsidRPr="00D520F1" w:rsidRDefault="00D520F1" w:rsidP="00D520F1">
            <w:pPr>
              <w:pStyle w:val="a5"/>
              <w:ind w:right="97"/>
              <w:jc w:val="center"/>
              <w:rPr>
                <w:szCs w:val="28"/>
              </w:rPr>
            </w:pPr>
            <w:r>
              <w:rPr>
                <w:szCs w:val="28"/>
              </w:rPr>
              <w:t>199,0</w:t>
            </w:r>
          </w:p>
        </w:tc>
        <w:tc>
          <w:tcPr>
            <w:tcW w:w="2393" w:type="dxa"/>
            <w:vAlign w:val="center"/>
          </w:tcPr>
          <w:p w14:paraId="6C74383B" w14:textId="77777777" w:rsidR="00EE2EA0" w:rsidRPr="00D520F1" w:rsidRDefault="00D520F1" w:rsidP="00D520F1">
            <w:pPr>
              <w:pStyle w:val="a5"/>
              <w:ind w:right="97"/>
              <w:jc w:val="center"/>
              <w:rPr>
                <w:szCs w:val="28"/>
              </w:rPr>
            </w:pPr>
            <w:r w:rsidRPr="00D520F1">
              <w:rPr>
                <w:szCs w:val="28"/>
              </w:rPr>
              <w:t>+6,7</w:t>
            </w:r>
          </w:p>
        </w:tc>
      </w:tr>
      <w:tr w:rsidR="00EE2EA0" w14:paraId="030C3794" w14:textId="77777777" w:rsidTr="0098704D">
        <w:tc>
          <w:tcPr>
            <w:tcW w:w="2392" w:type="dxa"/>
          </w:tcPr>
          <w:p w14:paraId="6BB61C0C" w14:textId="77777777" w:rsidR="00EE2EA0" w:rsidRPr="00B25731" w:rsidRDefault="001B0BDB" w:rsidP="00A42663">
            <w:pPr>
              <w:pStyle w:val="a5"/>
              <w:spacing w:line="360" w:lineRule="auto"/>
              <w:ind w:right="97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Атеросклероз</w:t>
            </w:r>
          </w:p>
        </w:tc>
        <w:tc>
          <w:tcPr>
            <w:tcW w:w="2393" w:type="dxa"/>
            <w:vAlign w:val="center"/>
          </w:tcPr>
          <w:p w14:paraId="445EE741" w14:textId="77777777" w:rsidR="00EE2EA0" w:rsidRPr="00B25731" w:rsidRDefault="00B25731" w:rsidP="00EE2EA0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 w:rsidRPr="00B25731">
              <w:rPr>
                <w:szCs w:val="28"/>
              </w:rPr>
              <w:t>46,2</w:t>
            </w:r>
          </w:p>
        </w:tc>
        <w:tc>
          <w:tcPr>
            <w:tcW w:w="2393" w:type="dxa"/>
            <w:vAlign w:val="center"/>
          </w:tcPr>
          <w:p w14:paraId="07DA7BDD" w14:textId="77777777" w:rsidR="00EE2EA0" w:rsidRPr="00B25731" w:rsidRDefault="00B25731" w:rsidP="009B5DFA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 w:rsidRPr="00B25731">
              <w:rPr>
                <w:szCs w:val="28"/>
              </w:rPr>
              <w:t>46,6</w:t>
            </w:r>
          </w:p>
        </w:tc>
        <w:tc>
          <w:tcPr>
            <w:tcW w:w="2393" w:type="dxa"/>
            <w:vAlign w:val="center"/>
          </w:tcPr>
          <w:p w14:paraId="63CE7931" w14:textId="77777777" w:rsidR="00EE2EA0" w:rsidRPr="00B25731" w:rsidRDefault="00B25731" w:rsidP="0098704D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>
              <w:rPr>
                <w:szCs w:val="28"/>
              </w:rPr>
              <w:t>+</w:t>
            </w:r>
            <w:r w:rsidRPr="00B25731">
              <w:rPr>
                <w:szCs w:val="28"/>
              </w:rPr>
              <w:t>0,9</w:t>
            </w:r>
          </w:p>
        </w:tc>
      </w:tr>
      <w:tr w:rsidR="00B25731" w14:paraId="1E63C6E9" w14:textId="77777777" w:rsidTr="0098704D">
        <w:tc>
          <w:tcPr>
            <w:tcW w:w="2392" w:type="dxa"/>
          </w:tcPr>
          <w:p w14:paraId="06BCD607" w14:textId="77777777" w:rsidR="00B25731" w:rsidRPr="00B25731" w:rsidRDefault="00B25731" w:rsidP="00B25731">
            <w:pPr>
              <w:pStyle w:val="a5"/>
              <w:ind w:right="97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</w:rPr>
              <w:t>І</w:t>
            </w:r>
            <w:r w:rsidRPr="00B25731">
              <w:rPr>
                <w:b/>
                <w:bCs/>
                <w:iCs/>
                <w:color w:val="000000"/>
                <w:sz w:val="22"/>
                <w:szCs w:val="22"/>
              </w:rPr>
              <w:t>нш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і</w:t>
            </w:r>
            <w:r w:rsidRPr="00B25731">
              <w:rPr>
                <w:b/>
                <w:bCs/>
                <w:iCs/>
                <w:color w:val="000000"/>
                <w:sz w:val="22"/>
                <w:szCs w:val="22"/>
              </w:rPr>
              <w:t xml:space="preserve"> хвороб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и</w:t>
            </w:r>
            <w:r w:rsidRPr="00B25731">
              <w:rPr>
                <w:b/>
                <w:bCs/>
                <w:iCs/>
                <w:color w:val="000000"/>
                <w:sz w:val="22"/>
                <w:szCs w:val="22"/>
              </w:rPr>
              <w:t xml:space="preserve"> артерій, артеріол та капілярів</w:t>
            </w:r>
          </w:p>
        </w:tc>
        <w:tc>
          <w:tcPr>
            <w:tcW w:w="2393" w:type="dxa"/>
            <w:vAlign w:val="center"/>
          </w:tcPr>
          <w:p w14:paraId="156B72EF" w14:textId="77777777" w:rsidR="00B25731" w:rsidRPr="00B25731" w:rsidRDefault="00B25731" w:rsidP="00EE2EA0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>
              <w:rPr>
                <w:szCs w:val="28"/>
              </w:rPr>
              <w:t>4,9</w:t>
            </w:r>
          </w:p>
        </w:tc>
        <w:tc>
          <w:tcPr>
            <w:tcW w:w="2393" w:type="dxa"/>
            <w:vAlign w:val="center"/>
          </w:tcPr>
          <w:p w14:paraId="5625019F" w14:textId="77777777" w:rsidR="00B25731" w:rsidRPr="00B25731" w:rsidRDefault="00B25731" w:rsidP="009B5DFA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>
              <w:rPr>
                <w:szCs w:val="28"/>
              </w:rPr>
              <w:t>5,5</w:t>
            </w:r>
          </w:p>
        </w:tc>
        <w:tc>
          <w:tcPr>
            <w:tcW w:w="2393" w:type="dxa"/>
            <w:vAlign w:val="center"/>
          </w:tcPr>
          <w:p w14:paraId="64BC144D" w14:textId="77777777" w:rsidR="00B25731" w:rsidRDefault="00B25731" w:rsidP="0098704D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>
              <w:rPr>
                <w:szCs w:val="28"/>
              </w:rPr>
              <w:t>+12,2</w:t>
            </w:r>
          </w:p>
        </w:tc>
      </w:tr>
      <w:tr w:rsidR="00B25731" w14:paraId="119AEBA9" w14:textId="77777777" w:rsidTr="0098704D">
        <w:tc>
          <w:tcPr>
            <w:tcW w:w="2392" w:type="dxa"/>
          </w:tcPr>
          <w:p w14:paraId="74D29290" w14:textId="77777777" w:rsidR="00B25731" w:rsidRPr="00B25731" w:rsidRDefault="00B25731" w:rsidP="00B25731">
            <w:pPr>
              <w:rPr>
                <w:b/>
                <w:bCs/>
                <w:i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  <w:lang w:val="uk-UA"/>
              </w:rPr>
              <w:t>Ф</w:t>
            </w:r>
            <w:r w:rsidRPr="00B25731">
              <w:rPr>
                <w:b/>
                <w:bCs/>
                <w:iCs/>
                <w:color w:val="000000"/>
                <w:sz w:val="22"/>
                <w:szCs w:val="22"/>
              </w:rPr>
              <w:t>лебіт</w:t>
            </w:r>
            <w:r>
              <w:rPr>
                <w:b/>
                <w:bCs/>
                <w:iCs/>
                <w:color w:val="000000"/>
                <w:sz w:val="22"/>
                <w:szCs w:val="22"/>
                <w:lang w:val="uk-UA"/>
              </w:rPr>
              <w:t>,</w:t>
            </w:r>
            <w:r w:rsidRPr="00B25731">
              <w:rPr>
                <w:b/>
                <w:bCs/>
                <w:iCs/>
                <w:color w:val="000000"/>
                <w:sz w:val="22"/>
                <w:szCs w:val="22"/>
              </w:rPr>
              <w:t xml:space="preserve"> тромбофлебіт,</w:t>
            </w:r>
          </w:p>
          <w:p w14:paraId="4D4D87D0" w14:textId="77777777" w:rsidR="00B25731" w:rsidRPr="00B25731" w:rsidRDefault="00B25731" w:rsidP="00B25731">
            <w:pPr>
              <w:pStyle w:val="a5"/>
              <w:ind w:right="97"/>
              <w:jc w:val="lef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B25731">
              <w:rPr>
                <w:b/>
                <w:bCs/>
                <w:iCs/>
                <w:color w:val="000000"/>
                <w:sz w:val="22"/>
                <w:szCs w:val="22"/>
              </w:rPr>
              <w:t>тромбоз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и</w:t>
            </w:r>
            <w:r w:rsidRPr="00B25731">
              <w:rPr>
                <w:b/>
                <w:bCs/>
                <w:iCs/>
                <w:color w:val="000000"/>
                <w:sz w:val="22"/>
                <w:szCs w:val="22"/>
              </w:rPr>
              <w:t xml:space="preserve"> та емболії</w:t>
            </w:r>
          </w:p>
        </w:tc>
        <w:tc>
          <w:tcPr>
            <w:tcW w:w="2393" w:type="dxa"/>
            <w:vAlign w:val="center"/>
          </w:tcPr>
          <w:p w14:paraId="326006D0" w14:textId="77777777" w:rsidR="00B25731" w:rsidRDefault="0004733F" w:rsidP="00EE2EA0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>
              <w:rPr>
                <w:szCs w:val="28"/>
              </w:rPr>
              <w:t>2,6</w:t>
            </w:r>
          </w:p>
        </w:tc>
        <w:tc>
          <w:tcPr>
            <w:tcW w:w="2393" w:type="dxa"/>
            <w:vAlign w:val="center"/>
          </w:tcPr>
          <w:p w14:paraId="28F221A5" w14:textId="77777777" w:rsidR="00B25731" w:rsidRDefault="0004733F" w:rsidP="009B5DFA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>
              <w:rPr>
                <w:szCs w:val="28"/>
              </w:rPr>
              <w:t>3,0</w:t>
            </w:r>
          </w:p>
        </w:tc>
        <w:tc>
          <w:tcPr>
            <w:tcW w:w="2393" w:type="dxa"/>
            <w:vAlign w:val="center"/>
          </w:tcPr>
          <w:p w14:paraId="6C0186BD" w14:textId="77777777" w:rsidR="00B25731" w:rsidRDefault="0004733F" w:rsidP="0098704D">
            <w:pPr>
              <w:pStyle w:val="a5"/>
              <w:spacing w:line="360" w:lineRule="auto"/>
              <w:ind w:right="97"/>
              <w:jc w:val="center"/>
              <w:rPr>
                <w:szCs w:val="28"/>
              </w:rPr>
            </w:pPr>
            <w:r>
              <w:rPr>
                <w:szCs w:val="28"/>
              </w:rPr>
              <w:t>+15,4</w:t>
            </w:r>
          </w:p>
        </w:tc>
      </w:tr>
    </w:tbl>
    <w:p w14:paraId="7F4F748D" w14:textId="77777777" w:rsidR="00F10E42" w:rsidRDefault="00F10E42" w:rsidP="00F10E42">
      <w:pPr>
        <w:pStyle w:val="a5"/>
        <w:spacing w:line="360" w:lineRule="auto"/>
        <w:ind w:right="97" w:firstLine="708"/>
        <w:jc w:val="center"/>
        <w:rPr>
          <w:b/>
          <w:szCs w:val="28"/>
        </w:rPr>
      </w:pPr>
    </w:p>
    <w:p w14:paraId="26375456" w14:textId="77777777" w:rsidR="00F10E42" w:rsidRDefault="00F10E42" w:rsidP="002F70A9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14:paraId="33AB3EAF" w14:textId="77777777" w:rsidR="00CB45F5" w:rsidRDefault="00CB45F5" w:rsidP="002F70A9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14:paraId="4B909870" w14:textId="77777777" w:rsidR="00CB45F5" w:rsidRDefault="00CB45F5" w:rsidP="002F70A9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14:paraId="7B304470" w14:textId="77777777" w:rsidR="00CB45F5" w:rsidRDefault="00CB45F5" w:rsidP="00CB45F5">
      <w:pPr>
        <w:spacing w:line="360" w:lineRule="auto"/>
        <w:ind w:firstLine="708"/>
        <w:jc w:val="center"/>
        <w:rPr>
          <w:b/>
          <w:sz w:val="28"/>
          <w:szCs w:val="28"/>
          <w:lang w:val="uk-UA"/>
        </w:rPr>
      </w:pPr>
    </w:p>
    <w:p w14:paraId="05BE6E5C" w14:textId="77777777" w:rsidR="00CB45F5" w:rsidRDefault="00CB45F5" w:rsidP="00CB45F5">
      <w:pPr>
        <w:spacing w:line="360" w:lineRule="auto"/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10E3DC4F" wp14:editId="450E0070">
            <wp:extent cx="5486400" cy="32004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59C61A9" w14:textId="6B527797" w:rsidR="001B0BDB" w:rsidRPr="001B0BDB" w:rsidRDefault="001B0BDB" w:rsidP="001B0BDB">
      <w:pPr>
        <w:pStyle w:val="a5"/>
        <w:spacing w:line="276" w:lineRule="auto"/>
        <w:ind w:right="97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Pr="001B0BDB">
        <w:rPr>
          <w:sz w:val="20"/>
          <w:szCs w:val="20"/>
        </w:rPr>
        <w:t xml:space="preserve">Рис. 4. Структура смертності </w:t>
      </w:r>
      <w:r w:rsidR="0039231F">
        <w:rPr>
          <w:sz w:val="20"/>
          <w:szCs w:val="20"/>
        </w:rPr>
        <w:t>Х</w:t>
      </w:r>
      <w:r w:rsidRPr="001B0BDB">
        <w:rPr>
          <w:sz w:val="20"/>
          <w:szCs w:val="20"/>
        </w:rPr>
        <w:t>вороб системи кровообігу</w:t>
      </w:r>
      <w:r w:rsidR="003272E0">
        <w:rPr>
          <w:sz w:val="20"/>
          <w:szCs w:val="20"/>
        </w:rPr>
        <w:t xml:space="preserve"> у 2015 році</w:t>
      </w:r>
    </w:p>
    <w:p w14:paraId="0B5B90FA" w14:textId="77777777" w:rsidR="001B0BDB" w:rsidRDefault="001B0BDB" w:rsidP="00CB45F5">
      <w:pPr>
        <w:spacing w:line="360" w:lineRule="auto"/>
        <w:ind w:firstLine="708"/>
        <w:jc w:val="center"/>
        <w:rPr>
          <w:b/>
          <w:sz w:val="28"/>
          <w:szCs w:val="28"/>
          <w:lang w:val="uk-UA"/>
        </w:rPr>
      </w:pPr>
    </w:p>
    <w:p w14:paraId="61011B74" w14:textId="77777777" w:rsidR="002B607D" w:rsidRDefault="002B607D" w:rsidP="00CB45F5">
      <w:pPr>
        <w:spacing w:line="360" w:lineRule="auto"/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39711B23" wp14:editId="664E44FA">
            <wp:extent cx="5486400" cy="32004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287279B" w14:textId="05F4931E" w:rsidR="001B0BDB" w:rsidRDefault="001B0BDB" w:rsidP="008E5138">
      <w:pPr>
        <w:pStyle w:val="a5"/>
        <w:spacing w:line="276" w:lineRule="auto"/>
        <w:ind w:right="97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Pr="001B0BDB">
        <w:rPr>
          <w:sz w:val="20"/>
          <w:szCs w:val="20"/>
        </w:rPr>
        <w:t xml:space="preserve">Рис. </w:t>
      </w:r>
      <w:r>
        <w:rPr>
          <w:sz w:val="20"/>
          <w:szCs w:val="20"/>
        </w:rPr>
        <w:t>5</w:t>
      </w:r>
      <w:r w:rsidRPr="001B0BDB">
        <w:rPr>
          <w:sz w:val="20"/>
          <w:szCs w:val="20"/>
        </w:rPr>
        <w:t xml:space="preserve">. Структура смертності </w:t>
      </w:r>
      <w:r w:rsidR="0039231F">
        <w:rPr>
          <w:sz w:val="20"/>
          <w:szCs w:val="20"/>
        </w:rPr>
        <w:t>Х</w:t>
      </w:r>
      <w:r w:rsidRPr="001B0BDB">
        <w:rPr>
          <w:sz w:val="20"/>
          <w:szCs w:val="20"/>
        </w:rPr>
        <w:t>вороб системи кровообігу</w:t>
      </w:r>
      <w:r w:rsidR="003272E0">
        <w:rPr>
          <w:sz w:val="20"/>
          <w:szCs w:val="20"/>
        </w:rPr>
        <w:t xml:space="preserve"> у 2021 році</w:t>
      </w:r>
    </w:p>
    <w:p w14:paraId="16071F75" w14:textId="77777777" w:rsidR="008E5138" w:rsidRDefault="008E5138" w:rsidP="008E5138">
      <w:pPr>
        <w:pStyle w:val="a5"/>
        <w:spacing w:line="276" w:lineRule="auto"/>
        <w:ind w:right="97"/>
        <w:jc w:val="left"/>
        <w:rPr>
          <w:sz w:val="20"/>
          <w:szCs w:val="20"/>
        </w:rPr>
      </w:pPr>
    </w:p>
    <w:p w14:paraId="2A4E7D2F" w14:textId="77777777" w:rsidR="008E5138" w:rsidRDefault="008E5138" w:rsidP="008E5138">
      <w:pPr>
        <w:pStyle w:val="a5"/>
        <w:spacing w:line="276" w:lineRule="auto"/>
        <w:ind w:right="97"/>
        <w:jc w:val="left"/>
        <w:rPr>
          <w:sz w:val="20"/>
          <w:szCs w:val="20"/>
        </w:rPr>
      </w:pPr>
    </w:p>
    <w:p w14:paraId="525319DE" w14:textId="77777777" w:rsidR="008E5138" w:rsidRDefault="008E5138" w:rsidP="008E5138">
      <w:pPr>
        <w:pStyle w:val="a5"/>
        <w:spacing w:line="276" w:lineRule="auto"/>
        <w:ind w:right="97"/>
        <w:jc w:val="center"/>
        <w:rPr>
          <w:b/>
          <w:szCs w:val="28"/>
        </w:rPr>
      </w:pPr>
    </w:p>
    <w:p w14:paraId="55986E07" w14:textId="77777777" w:rsidR="003272E0" w:rsidRDefault="003272E0" w:rsidP="008E5138">
      <w:pPr>
        <w:pStyle w:val="a5"/>
        <w:spacing w:line="276" w:lineRule="auto"/>
        <w:ind w:right="97"/>
        <w:jc w:val="center"/>
        <w:rPr>
          <w:b/>
          <w:szCs w:val="28"/>
        </w:rPr>
      </w:pPr>
    </w:p>
    <w:p w14:paraId="79D0F402" w14:textId="77777777" w:rsidR="008E5138" w:rsidRDefault="0082102C" w:rsidP="0082102C">
      <w:pPr>
        <w:pStyle w:val="a5"/>
        <w:spacing w:line="276" w:lineRule="auto"/>
        <w:ind w:right="97"/>
        <w:jc w:val="right"/>
        <w:rPr>
          <w:b/>
          <w:szCs w:val="28"/>
        </w:rPr>
      </w:pPr>
      <w:r>
        <w:rPr>
          <w:b/>
          <w:noProof/>
          <w:szCs w:val="28"/>
          <w:lang w:val="ru-RU"/>
        </w:rPr>
        <w:lastRenderedPageBreak/>
        <w:drawing>
          <wp:inline distT="0" distB="0" distL="0" distR="0" wp14:anchorId="61C27015" wp14:editId="1B7C8F81">
            <wp:extent cx="5486400" cy="320040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02DD7E7" w14:textId="5E4D9A77" w:rsidR="004672CE" w:rsidRDefault="004672CE" w:rsidP="004672CE">
      <w:pPr>
        <w:pStyle w:val="a5"/>
        <w:spacing w:line="276" w:lineRule="auto"/>
        <w:ind w:right="97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Pr="001B0BDB">
        <w:rPr>
          <w:sz w:val="20"/>
          <w:szCs w:val="20"/>
        </w:rPr>
        <w:t xml:space="preserve">Рис. </w:t>
      </w:r>
      <w:r>
        <w:rPr>
          <w:sz w:val="20"/>
          <w:szCs w:val="20"/>
        </w:rPr>
        <w:t>6</w:t>
      </w:r>
      <w:r w:rsidRPr="001B0BDB">
        <w:rPr>
          <w:sz w:val="20"/>
          <w:szCs w:val="20"/>
        </w:rPr>
        <w:t xml:space="preserve">. Структура смертності </w:t>
      </w:r>
      <w:r w:rsidR="0039231F">
        <w:rPr>
          <w:sz w:val="20"/>
          <w:szCs w:val="20"/>
        </w:rPr>
        <w:t>І</w:t>
      </w:r>
      <w:r>
        <w:rPr>
          <w:sz w:val="20"/>
          <w:szCs w:val="20"/>
        </w:rPr>
        <w:t>шемічної х</w:t>
      </w:r>
      <w:r w:rsidRPr="001B0BDB">
        <w:rPr>
          <w:sz w:val="20"/>
          <w:szCs w:val="20"/>
        </w:rPr>
        <w:t>вороб</w:t>
      </w:r>
      <w:r>
        <w:rPr>
          <w:sz w:val="20"/>
          <w:szCs w:val="20"/>
        </w:rPr>
        <w:t>и серця</w:t>
      </w:r>
      <w:r w:rsidR="003272E0">
        <w:rPr>
          <w:sz w:val="20"/>
          <w:szCs w:val="20"/>
        </w:rPr>
        <w:t xml:space="preserve"> у 2015 році</w:t>
      </w:r>
    </w:p>
    <w:p w14:paraId="59C09767" w14:textId="77777777" w:rsidR="004672CE" w:rsidRDefault="004672CE" w:rsidP="004672CE">
      <w:pPr>
        <w:pStyle w:val="a5"/>
        <w:spacing w:line="276" w:lineRule="auto"/>
        <w:ind w:right="97"/>
        <w:jc w:val="left"/>
        <w:rPr>
          <w:b/>
          <w:szCs w:val="28"/>
        </w:rPr>
      </w:pPr>
    </w:p>
    <w:p w14:paraId="782CA66A" w14:textId="77777777" w:rsidR="004672CE" w:rsidRDefault="004672CE" w:rsidP="004672CE">
      <w:pPr>
        <w:pStyle w:val="a5"/>
        <w:spacing w:line="276" w:lineRule="auto"/>
        <w:ind w:right="97"/>
        <w:jc w:val="center"/>
        <w:rPr>
          <w:b/>
          <w:szCs w:val="28"/>
        </w:rPr>
      </w:pPr>
    </w:p>
    <w:p w14:paraId="63F915F5" w14:textId="77777777" w:rsidR="004672CE" w:rsidRDefault="004672CE" w:rsidP="004672CE">
      <w:pPr>
        <w:pStyle w:val="a5"/>
        <w:spacing w:line="276" w:lineRule="auto"/>
        <w:ind w:right="97"/>
        <w:jc w:val="center"/>
        <w:rPr>
          <w:b/>
          <w:szCs w:val="28"/>
        </w:rPr>
      </w:pPr>
      <w:r>
        <w:rPr>
          <w:b/>
          <w:noProof/>
          <w:szCs w:val="28"/>
          <w:lang w:val="ru-RU"/>
        </w:rPr>
        <w:drawing>
          <wp:inline distT="0" distB="0" distL="0" distR="0" wp14:anchorId="2F759102" wp14:editId="27F793B8">
            <wp:extent cx="5486400" cy="32004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65CC561B" w14:textId="784B6725" w:rsidR="002C499D" w:rsidRDefault="0039231F" w:rsidP="002C499D">
      <w:pPr>
        <w:pStyle w:val="a5"/>
        <w:spacing w:line="276" w:lineRule="auto"/>
        <w:ind w:right="97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2C499D">
        <w:rPr>
          <w:sz w:val="20"/>
          <w:szCs w:val="20"/>
        </w:rPr>
        <w:t xml:space="preserve"> </w:t>
      </w:r>
      <w:r w:rsidR="002C499D" w:rsidRPr="001B0BDB">
        <w:rPr>
          <w:sz w:val="20"/>
          <w:szCs w:val="20"/>
        </w:rPr>
        <w:t xml:space="preserve">Рис. </w:t>
      </w:r>
      <w:r>
        <w:rPr>
          <w:sz w:val="20"/>
          <w:szCs w:val="20"/>
        </w:rPr>
        <w:t>7</w:t>
      </w:r>
      <w:r w:rsidR="002C499D" w:rsidRPr="001B0BDB">
        <w:rPr>
          <w:sz w:val="20"/>
          <w:szCs w:val="20"/>
        </w:rPr>
        <w:t xml:space="preserve">. Структура смертності </w:t>
      </w:r>
      <w:r>
        <w:rPr>
          <w:sz w:val="20"/>
          <w:szCs w:val="20"/>
        </w:rPr>
        <w:t>І</w:t>
      </w:r>
      <w:r w:rsidR="002C499D">
        <w:rPr>
          <w:sz w:val="20"/>
          <w:szCs w:val="20"/>
        </w:rPr>
        <w:t>шемічної х</w:t>
      </w:r>
      <w:r w:rsidR="002C499D" w:rsidRPr="001B0BDB">
        <w:rPr>
          <w:sz w:val="20"/>
          <w:szCs w:val="20"/>
        </w:rPr>
        <w:t>вороб</w:t>
      </w:r>
      <w:r w:rsidR="002C499D">
        <w:rPr>
          <w:sz w:val="20"/>
          <w:szCs w:val="20"/>
        </w:rPr>
        <w:t>и серця</w:t>
      </w:r>
      <w:r w:rsidR="003272E0">
        <w:rPr>
          <w:sz w:val="20"/>
          <w:szCs w:val="20"/>
        </w:rPr>
        <w:t xml:space="preserve"> у 2021 році</w:t>
      </w:r>
    </w:p>
    <w:p w14:paraId="6B103E8B" w14:textId="77777777" w:rsidR="002C499D" w:rsidRPr="002D4D9B" w:rsidRDefault="002C499D" w:rsidP="002C499D">
      <w:pPr>
        <w:pStyle w:val="a5"/>
        <w:spacing w:line="276" w:lineRule="auto"/>
        <w:ind w:right="97"/>
        <w:jc w:val="left"/>
        <w:rPr>
          <w:szCs w:val="28"/>
        </w:rPr>
      </w:pPr>
    </w:p>
    <w:p w14:paraId="693C5A8C" w14:textId="77777777" w:rsidR="008504FB" w:rsidRDefault="008504FB" w:rsidP="002C499D">
      <w:pPr>
        <w:pStyle w:val="a5"/>
        <w:spacing w:line="276" w:lineRule="auto"/>
        <w:ind w:right="97"/>
        <w:jc w:val="left"/>
        <w:rPr>
          <w:b/>
          <w:szCs w:val="28"/>
        </w:rPr>
      </w:pPr>
    </w:p>
    <w:p w14:paraId="4B6A9708" w14:textId="77777777" w:rsidR="008504FB" w:rsidRDefault="008504FB" w:rsidP="002C499D">
      <w:pPr>
        <w:pStyle w:val="a5"/>
        <w:spacing w:line="276" w:lineRule="auto"/>
        <w:ind w:right="97"/>
        <w:jc w:val="left"/>
        <w:rPr>
          <w:b/>
          <w:szCs w:val="28"/>
        </w:rPr>
      </w:pPr>
    </w:p>
    <w:p w14:paraId="5330F681" w14:textId="77777777" w:rsidR="008504FB" w:rsidRDefault="008504FB" w:rsidP="002C499D">
      <w:pPr>
        <w:pStyle w:val="a5"/>
        <w:spacing w:line="276" w:lineRule="auto"/>
        <w:ind w:right="97"/>
        <w:jc w:val="left"/>
        <w:rPr>
          <w:b/>
          <w:szCs w:val="28"/>
        </w:rPr>
      </w:pPr>
    </w:p>
    <w:p w14:paraId="4103014D" w14:textId="77777777" w:rsidR="008504FB" w:rsidRDefault="008504FB" w:rsidP="002C499D">
      <w:pPr>
        <w:pStyle w:val="a5"/>
        <w:spacing w:line="276" w:lineRule="auto"/>
        <w:ind w:right="97"/>
        <w:jc w:val="left"/>
        <w:rPr>
          <w:b/>
          <w:szCs w:val="28"/>
          <w:lang w:val="ru-RU"/>
        </w:rPr>
      </w:pPr>
    </w:p>
    <w:p w14:paraId="5232CA9D" w14:textId="77777777" w:rsidR="003272E0" w:rsidRDefault="003272E0" w:rsidP="00C65184">
      <w:pPr>
        <w:pStyle w:val="a5"/>
        <w:spacing w:line="276" w:lineRule="auto"/>
        <w:ind w:right="97"/>
        <w:jc w:val="center"/>
        <w:rPr>
          <w:b/>
          <w:szCs w:val="28"/>
          <w:lang w:val="ru-RU"/>
        </w:rPr>
      </w:pPr>
    </w:p>
    <w:p w14:paraId="11A51654" w14:textId="77777777" w:rsidR="00C65184" w:rsidRDefault="00C65184" w:rsidP="00C65184">
      <w:pPr>
        <w:pStyle w:val="a5"/>
        <w:spacing w:line="276" w:lineRule="auto"/>
        <w:ind w:right="97"/>
        <w:jc w:val="center"/>
        <w:rPr>
          <w:b/>
          <w:szCs w:val="28"/>
          <w:lang w:val="ru-RU"/>
        </w:rPr>
      </w:pPr>
    </w:p>
    <w:p w14:paraId="05564167" w14:textId="77777777" w:rsidR="00C65184" w:rsidRDefault="00C65184" w:rsidP="00C65184">
      <w:pPr>
        <w:pStyle w:val="a5"/>
        <w:spacing w:line="276" w:lineRule="auto"/>
        <w:ind w:right="97"/>
        <w:jc w:val="center"/>
        <w:rPr>
          <w:b/>
          <w:szCs w:val="28"/>
          <w:lang w:val="ru-RU"/>
        </w:rPr>
      </w:pPr>
      <w:r>
        <w:rPr>
          <w:b/>
          <w:noProof/>
          <w:szCs w:val="28"/>
          <w:lang w:val="ru-RU"/>
        </w:rPr>
        <w:lastRenderedPageBreak/>
        <w:drawing>
          <wp:inline distT="0" distB="0" distL="0" distR="0" wp14:anchorId="1CF560DF" wp14:editId="41133B5B">
            <wp:extent cx="5486400" cy="32004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5917B853" w14:textId="2CA5B4E1" w:rsidR="003B2F41" w:rsidRDefault="003B2F41" w:rsidP="003B2F41">
      <w:pPr>
        <w:pStyle w:val="a5"/>
        <w:spacing w:line="276" w:lineRule="auto"/>
        <w:ind w:right="97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1B0BDB">
        <w:rPr>
          <w:sz w:val="20"/>
          <w:szCs w:val="20"/>
        </w:rPr>
        <w:t xml:space="preserve">Рис. </w:t>
      </w:r>
      <w:r>
        <w:rPr>
          <w:sz w:val="20"/>
          <w:szCs w:val="20"/>
        </w:rPr>
        <w:t>8</w:t>
      </w:r>
      <w:r w:rsidRPr="001B0BDB">
        <w:rPr>
          <w:sz w:val="20"/>
          <w:szCs w:val="20"/>
        </w:rPr>
        <w:t xml:space="preserve">. Структура смертності </w:t>
      </w:r>
      <w:r>
        <w:rPr>
          <w:sz w:val="20"/>
          <w:szCs w:val="20"/>
        </w:rPr>
        <w:t>Цереброваскулярних хвороб</w:t>
      </w:r>
      <w:r w:rsidR="003272E0">
        <w:rPr>
          <w:sz w:val="20"/>
          <w:szCs w:val="20"/>
        </w:rPr>
        <w:t xml:space="preserve"> у 2015 році</w:t>
      </w:r>
    </w:p>
    <w:p w14:paraId="7E0732EC" w14:textId="77777777" w:rsidR="0014654F" w:rsidRDefault="0014654F" w:rsidP="003B2F41">
      <w:pPr>
        <w:pStyle w:val="a5"/>
        <w:spacing w:line="276" w:lineRule="auto"/>
        <w:ind w:right="97"/>
        <w:jc w:val="left"/>
        <w:rPr>
          <w:sz w:val="20"/>
          <w:szCs w:val="20"/>
        </w:rPr>
      </w:pPr>
    </w:p>
    <w:p w14:paraId="3A323E98" w14:textId="77777777" w:rsidR="0014654F" w:rsidRDefault="0014654F" w:rsidP="0014654F">
      <w:pPr>
        <w:pStyle w:val="a5"/>
        <w:spacing w:line="276" w:lineRule="auto"/>
        <w:ind w:right="97"/>
        <w:jc w:val="center"/>
        <w:rPr>
          <w:b/>
          <w:szCs w:val="28"/>
        </w:rPr>
      </w:pPr>
    </w:p>
    <w:p w14:paraId="116764E9" w14:textId="77777777" w:rsidR="003272E0" w:rsidRDefault="003272E0" w:rsidP="0014654F">
      <w:pPr>
        <w:pStyle w:val="a5"/>
        <w:spacing w:line="276" w:lineRule="auto"/>
        <w:ind w:right="97"/>
        <w:jc w:val="center"/>
        <w:rPr>
          <w:b/>
          <w:szCs w:val="28"/>
        </w:rPr>
      </w:pPr>
    </w:p>
    <w:p w14:paraId="34982376" w14:textId="77777777" w:rsidR="0014654F" w:rsidRPr="0014654F" w:rsidRDefault="0014654F" w:rsidP="0014654F">
      <w:pPr>
        <w:pStyle w:val="a5"/>
        <w:spacing w:line="276" w:lineRule="auto"/>
        <w:ind w:right="97"/>
        <w:jc w:val="center"/>
        <w:rPr>
          <w:b/>
          <w:szCs w:val="28"/>
        </w:rPr>
      </w:pPr>
      <w:r>
        <w:rPr>
          <w:b/>
          <w:noProof/>
          <w:szCs w:val="28"/>
          <w:lang w:val="ru-RU"/>
        </w:rPr>
        <w:drawing>
          <wp:inline distT="0" distB="0" distL="0" distR="0" wp14:anchorId="5C775E0F" wp14:editId="533C03D6">
            <wp:extent cx="5486400" cy="32004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4B954254" w14:textId="71A3B576" w:rsidR="0014654F" w:rsidRDefault="0014654F" w:rsidP="0014654F">
      <w:pPr>
        <w:pStyle w:val="a5"/>
        <w:spacing w:line="276" w:lineRule="auto"/>
        <w:ind w:right="97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1B0BDB">
        <w:rPr>
          <w:sz w:val="20"/>
          <w:szCs w:val="20"/>
        </w:rPr>
        <w:t xml:space="preserve">Рис. </w:t>
      </w:r>
      <w:r>
        <w:rPr>
          <w:sz w:val="20"/>
          <w:szCs w:val="20"/>
        </w:rPr>
        <w:t>9</w:t>
      </w:r>
      <w:r w:rsidRPr="001B0BDB">
        <w:rPr>
          <w:sz w:val="20"/>
          <w:szCs w:val="20"/>
        </w:rPr>
        <w:t xml:space="preserve">. Структура смертності </w:t>
      </w:r>
      <w:r>
        <w:rPr>
          <w:sz w:val="20"/>
          <w:szCs w:val="20"/>
        </w:rPr>
        <w:t>Цереброваскулярних хвороб</w:t>
      </w:r>
      <w:r w:rsidR="003272E0">
        <w:rPr>
          <w:sz w:val="20"/>
          <w:szCs w:val="20"/>
        </w:rPr>
        <w:t xml:space="preserve"> у 2021 році</w:t>
      </w:r>
    </w:p>
    <w:p w14:paraId="381E6FE6" w14:textId="77777777" w:rsidR="003B2F41" w:rsidRDefault="003B2F41" w:rsidP="003B2F41">
      <w:pPr>
        <w:pStyle w:val="a5"/>
        <w:spacing w:line="276" w:lineRule="auto"/>
        <w:ind w:right="97"/>
        <w:jc w:val="left"/>
        <w:rPr>
          <w:b/>
          <w:szCs w:val="28"/>
        </w:rPr>
      </w:pPr>
    </w:p>
    <w:p w14:paraId="02B7AD2A" w14:textId="77777777" w:rsidR="006A5A48" w:rsidRDefault="006A5A48" w:rsidP="003B2F41">
      <w:pPr>
        <w:pStyle w:val="a5"/>
        <w:spacing w:line="276" w:lineRule="auto"/>
        <w:ind w:right="97"/>
        <w:jc w:val="left"/>
        <w:rPr>
          <w:b/>
          <w:szCs w:val="28"/>
        </w:rPr>
      </w:pPr>
    </w:p>
    <w:p w14:paraId="5B7AD93B" w14:textId="77777777" w:rsidR="006A5A48" w:rsidRDefault="006A5A48" w:rsidP="003B2F41">
      <w:pPr>
        <w:pStyle w:val="a5"/>
        <w:spacing w:line="276" w:lineRule="auto"/>
        <w:ind w:right="97"/>
        <w:jc w:val="left"/>
        <w:rPr>
          <w:b/>
          <w:szCs w:val="28"/>
        </w:rPr>
      </w:pPr>
    </w:p>
    <w:p w14:paraId="217395A7" w14:textId="77777777" w:rsidR="003272E0" w:rsidRDefault="003272E0" w:rsidP="006A5A48">
      <w:pPr>
        <w:spacing w:line="276" w:lineRule="auto"/>
        <w:rPr>
          <w:b/>
          <w:bCs/>
          <w:sz w:val="28"/>
          <w:szCs w:val="28"/>
          <w:lang w:val="uk-UA"/>
        </w:rPr>
      </w:pPr>
    </w:p>
    <w:p w14:paraId="5A3A1187" w14:textId="77777777" w:rsidR="003272E0" w:rsidRDefault="003272E0" w:rsidP="006A5A48">
      <w:pPr>
        <w:spacing w:line="276" w:lineRule="auto"/>
        <w:rPr>
          <w:b/>
          <w:bCs/>
          <w:sz w:val="28"/>
          <w:szCs w:val="28"/>
          <w:lang w:val="uk-UA"/>
        </w:rPr>
      </w:pPr>
    </w:p>
    <w:p w14:paraId="462F572D" w14:textId="77777777" w:rsidR="003272E0" w:rsidRDefault="003272E0" w:rsidP="006A5A48">
      <w:pPr>
        <w:spacing w:line="276" w:lineRule="auto"/>
        <w:rPr>
          <w:b/>
          <w:bCs/>
          <w:sz w:val="28"/>
          <w:szCs w:val="28"/>
          <w:lang w:val="uk-UA"/>
        </w:rPr>
      </w:pPr>
    </w:p>
    <w:p w14:paraId="51707257" w14:textId="77777777" w:rsidR="003272E0" w:rsidRDefault="003272E0" w:rsidP="006A5A48">
      <w:pPr>
        <w:spacing w:line="276" w:lineRule="auto"/>
        <w:rPr>
          <w:b/>
          <w:bCs/>
          <w:sz w:val="28"/>
          <w:szCs w:val="28"/>
          <w:lang w:val="uk-UA"/>
        </w:rPr>
      </w:pPr>
    </w:p>
    <w:p w14:paraId="12EC9663" w14:textId="335355D1" w:rsidR="006A5A48" w:rsidRPr="00F35AA5" w:rsidRDefault="003272E0" w:rsidP="006A5A48">
      <w:pPr>
        <w:spacing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Таблиця </w:t>
      </w:r>
      <w:r w:rsidR="00C85650">
        <w:rPr>
          <w:b/>
          <w:bCs/>
          <w:sz w:val="28"/>
          <w:szCs w:val="28"/>
          <w:lang w:val="uk-UA"/>
        </w:rPr>
        <w:t>7</w:t>
      </w:r>
      <w:r>
        <w:rPr>
          <w:b/>
          <w:bCs/>
          <w:sz w:val="28"/>
          <w:szCs w:val="28"/>
          <w:lang w:val="uk-UA"/>
        </w:rPr>
        <w:t xml:space="preserve">. </w:t>
      </w:r>
      <w:r w:rsidR="006A5A48" w:rsidRPr="00F35AA5">
        <w:rPr>
          <w:b/>
          <w:bCs/>
          <w:sz w:val="28"/>
          <w:szCs w:val="28"/>
          <w:lang w:val="uk-UA"/>
        </w:rPr>
        <w:t>Смертність населення України від хвороб системи кровообігу</w:t>
      </w:r>
      <w:r w:rsidR="00127DCD">
        <w:rPr>
          <w:b/>
          <w:bCs/>
          <w:sz w:val="28"/>
          <w:szCs w:val="28"/>
          <w:lang w:val="uk-UA"/>
        </w:rPr>
        <w:t>, обидві статті</w:t>
      </w:r>
    </w:p>
    <w:p w14:paraId="3ECD2694" w14:textId="77777777" w:rsidR="006A5A48" w:rsidRDefault="006A5A48" w:rsidP="00C93262">
      <w:pPr>
        <w:jc w:val="right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0"/>
        <w:gridCol w:w="876"/>
        <w:gridCol w:w="1499"/>
        <w:gridCol w:w="876"/>
        <w:gridCol w:w="1499"/>
        <w:gridCol w:w="876"/>
        <w:gridCol w:w="1499"/>
      </w:tblGrid>
      <w:tr w:rsidR="006A5A48" w14:paraId="5745202F" w14:textId="77777777" w:rsidTr="00C9326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E2CA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5638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7F54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A351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2021</w:t>
            </w:r>
          </w:p>
        </w:tc>
      </w:tr>
      <w:tr w:rsidR="003272E0" w14:paraId="2BC27B0B" w14:textId="77777777" w:rsidTr="00C932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890A" w14:textId="77777777" w:rsidR="003272E0" w:rsidRPr="00710EA9" w:rsidRDefault="003272E0" w:rsidP="003272E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EF91" w14:textId="77777777" w:rsidR="003272E0" w:rsidRPr="00710EA9" w:rsidRDefault="003272E0" w:rsidP="003272E0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6B846A96" w14:textId="77777777" w:rsidR="003272E0" w:rsidRPr="00710EA9" w:rsidRDefault="003272E0" w:rsidP="003272E0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9DF52" w14:textId="2D71C4D6" w:rsidR="003272E0" w:rsidRPr="00710EA9" w:rsidRDefault="003272E0" w:rsidP="003272E0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D1A" w14:textId="77777777" w:rsidR="003272E0" w:rsidRPr="00710EA9" w:rsidRDefault="003272E0" w:rsidP="003272E0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69AA195C" w14:textId="77777777" w:rsidR="003272E0" w:rsidRPr="00710EA9" w:rsidRDefault="003272E0" w:rsidP="003272E0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D5A2" w14:textId="2993383B" w:rsidR="003272E0" w:rsidRPr="00710EA9" w:rsidRDefault="00710EA9" w:rsidP="003272E0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F8151" w14:textId="77777777" w:rsidR="003272E0" w:rsidRPr="00710EA9" w:rsidRDefault="003272E0" w:rsidP="003272E0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50F0D59E" w14:textId="77777777" w:rsidR="003272E0" w:rsidRPr="00710EA9" w:rsidRDefault="003272E0" w:rsidP="003272E0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FC65" w14:textId="41E3B104" w:rsidR="003272E0" w:rsidRPr="00710EA9" w:rsidRDefault="00710EA9" w:rsidP="003272E0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</w:tr>
      <w:tr w:rsidR="003272E0" w14:paraId="648BCE5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325B" w14:textId="77777777" w:rsidR="003272E0" w:rsidRPr="00D51195" w:rsidRDefault="003272E0" w:rsidP="003272E0">
            <w:r w:rsidRPr="001069EF">
              <w:rPr>
                <w:b/>
                <w:bCs/>
                <w:lang w:val="uk-UA"/>
              </w:rPr>
              <w:t>Україна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B356" w14:textId="77777777" w:rsidR="003272E0" w:rsidRPr="00702607" w:rsidRDefault="003272E0" w:rsidP="003272E0">
            <w:pPr>
              <w:jc w:val="center"/>
              <w:rPr>
                <w:b/>
                <w:bCs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404551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C1C2" w14:textId="77777777" w:rsidR="003272E0" w:rsidRPr="00702607" w:rsidRDefault="003272E0" w:rsidP="003272E0">
            <w:pPr>
              <w:jc w:val="center"/>
              <w:rPr>
                <w:b/>
                <w:bCs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946,1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0F50" w14:textId="77777777" w:rsidR="003272E0" w:rsidRPr="00702607" w:rsidRDefault="003272E0" w:rsidP="003272E0">
            <w:pPr>
              <w:jc w:val="center"/>
              <w:rPr>
                <w:b/>
                <w:bCs/>
                <w:color w:val="000000"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408163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2FC1" w14:textId="77777777" w:rsidR="003272E0" w:rsidRPr="00702607" w:rsidRDefault="003272E0" w:rsidP="003272E0">
            <w:pPr>
              <w:jc w:val="center"/>
              <w:rPr>
                <w:b/>
                <w:bCs/>
                <w:color w:val="000000"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1056,6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1C1B9" w14:textId="77777777" w:rsidR="003272E0" w:rsidRPr="00702607" w:rsidRDefault="003272E0" w:rsidP="003272E0">
            <w:pPr>
              <w:jc w:val="center"/>
              <w:rPr>
                <w:b/>
                <w:bCs/>
                <w:color w:val="000000"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429291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C267" w14:textId="77777777" w:rsidR="003272E0" w:rsidRPr="00702607" w:rsidRDefault="003272E0" w:rsidP="003272E0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  <w:lang w:val="uk-UA"/>
              </w:rPr>
              <w:t>1114,8</w:t>
            </w:r>
          </w:p>
        </w:tc>
      </w:tr>
      <w:tr w:rsidR="003272E0" w14:paraId="11CB526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F982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А.Р.Крим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CD83" w14:textId="77777777" w:rsidR="003272E0" w:rsidRPr="00702607" w:rsidRDefault="003272E0" w:rsidP="003272E0">
            <w:pPr>
              <w:jc w:val="center"/>
              <w:rPr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F9E5" w14:textId="77777777" w:rsidR="003272E0" w:rsidRPr="00702607" w:rsidRDefault="003272E0" w:rsidP="003272E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C832" w14:textId="77777777" w:rsidR="003272E0" w:rsidRPr="00702607" w:rsidRDefault="003272E0" w:rsidP="003272E0">
            <w:pPr>
              <w:jc w:val="center"/>
              <w:rPr>
                <w:color w:val="000000"/>
                <w:lang w:val="en-US"/>
              </w:rPr>
            </w:pPr>
            <w:r w:rsidRPr="0070260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DF55" w14:textId="77777777" w:rsidR="003272E0" w:rsidRPr="00702607" w:rsidRDefault="003272E0" w:rsidP="003272E0">
            <w:pPr>
              <w:jc w:val="center"/>
              <w:rPr>
                <w:color w:val="000000"/>
                <w:lang w:val="en-US"/>
              </w:rPr>
            </w:pPr>
            <w:r w:rsidRPr="0070260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B06C" w14:textId="77777777" w:rsidR="003272E0" w:rsidRPr="00702607" w:rsidRDefault="003272E0" w:rsidP="003272E0">
            <w:pPr>
              <w:jc w:val="center"/>
              <w:rPr>
                <w:color w:val="000000"/>
                <w:lang w:val="en-US"/>
              </w:rPr>
            </w:pPr>
            <w:r w:rsidRPr="0070260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00B7" w14:textId="77777777" w:rsidR="003272E0" w:rsidRPr="00702607" w:rsidRDefault="003272E0" w:rsidP="003272E0">
            <w:pPr>
              <w:jc w:val="center"/>
              <w:rPr>
                <w:color w:val="000000"/>
                <w:lang w:val="en-US"/>
              </w:rPr>
            </w:pPr>
            <w:r w:rsidRPr="0070260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3272E0" w14:paraId="5525B37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54A4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E5A7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18832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1BD8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1174,4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280D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18413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5ADB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1203,3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5F1F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18467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00C1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1221,2</w:t>
            </w:r>
          </w:p>
        </w:tc>
      </w:tr>
      <w:tr w:rsidR="003272E0" w14:paraId="36046AD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F342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F276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9345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5748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898,3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4AC3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9629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DA02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937,9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36ED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9736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DE6B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953,0</w:t>
            </w:r>
          </w:p>
        </w:tc>
      </w:tr>
      <w:tr w:rsidR="003272E0" w14:paraId="3AD24EB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9363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3766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36430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1641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1112,9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9790E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37225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5E5D3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1179,5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CFDA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39954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D64E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1282,2</w:t>
            </w:r>
          </w:p>
        </w:tc>
      </w:tr>
      <w:tr w:rsidR="003272E0" w14:paraId="355460B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CCC5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6DB1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27437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0E1E" w14:textId="77777777" w:rsidR="003272E0" w:rsidRPr="00702607" w:rsidRDefault="003272E0" w:rsidP="003272E0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4879D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24335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6F78" w14:textId="77777777" w:rsidR="003272E0" w:rsidRPr="00702607" w:rsidRDefault="003272E0" w:rsidP="003272E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BD6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27118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7A80" w14:textId="77777777" w:rsidR="003272E0" w:rsidRPr="00702607" w:rsidRDefault="003272E0" w:rsidP="003272E0">
            <w:pPr>
              <w:jc w:val="center"/>
              <w:rPr>
                <w:color w:val="000000"/>
                <w:lang w:val="en-US"/>
              </w:rPr>
            </w:pPr>
          </w:p>
        </w:tc>
      </w:tr>
      <w:tr w:rsidR="003272E0" w14:paraId="40C018C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E24A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DEE4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14461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9889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1150,6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29E97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14766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EEB5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1227,8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664E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15335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7BED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1290,8</w:t>
            </w:r>
          </w:p>
        </w:tc>
      </w:tr>
      <w:tr w:rsidR="003272E0" w14:paraId="4A833B9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506E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4009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9326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7C54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742,0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85AEF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9885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7A69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791,4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E416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10162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06F2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816,6</w:t>
            </w:r>
          </w:p>
        </w:tc>
      </w:tr>
      <w:tr w:rsidR="003272E0" w14:paraId="393F5C7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18B9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2C08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18321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D293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1037,9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1690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18378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5EE4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1096,4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1CBA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19553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0BD8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1183,8</w:t>
            </w:r>
          </w:p>
        </w:tc>
      </w:tr>
      <w:tr w:rsidR="003272E0" w14:paraId="19E8456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634D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568A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12478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D69A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904,3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D67F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13129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860D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964,0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783C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13036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9BFF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963,0</w:t>
            </w:r>
          </w:p>
        </w:tc>
      </w:tr>
      <w:tr w:rsidR="003272E0" w14:paraId="71E678E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49FE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A3B6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20456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627F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1186,9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72D5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21458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4745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1206,2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FF80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22575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BEBE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1264,0</w:t>
            </w:r>
          </w:p>
        </w:tc>
      </w:tr>
      <w:tr w:rsidR="003272E0" w14:paraId="142CBDF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30AF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648B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10143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0077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1041,2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9226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10379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8922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1127,9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A236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10937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C8AF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1207,8</w:t>
            </w:r>
          </w:p>
        </w:tc>
      </w:tr>
      <w:tr w:rsidR="003272E0" w14:paraId="167E973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5EC9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0562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10164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5B91" w14:textId="77777777" w:rsidR="003272E0" w:rsidRPr="00702607" w:rsidRDefault="003272E0" w:rsidP="003272E0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90C9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10327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30F5" w14:textId="77777777" w:rsidR="003272E0" w:rsidRPr="00702607" w:rsidRDefault="003272E0" w:rsidP="003272E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FADA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11623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3A7C" w14:textId="77777777" w:rsidR="003272E0" w:rsidRPr="00702607" w:rsidRDefault="003272E0" w:rsidP="003272E0">
            <w:pPr>
              <w:jc w:val="center"/>
              <w:rPr>
                <w:color w:val="000000"/>
                <w:lang w:val="en-US"/>
              </w:rPr>
            </w:pPr>
          </w:p>
        </w:tc>
      </w:tr>
      <w:tr w:rsidR="003272E0" w14:paraId="31BDF1C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EFAD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7964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21191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DE59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841,1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E12F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21815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B4A6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877,3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FF6D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21968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B823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889,5</w:t>
            </w:r>
          </w:p>
        </w:tc>
      </w:tr>
      <w:tr w:rsidR="003272E0" w14:paraId="52A61A5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4730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E09E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12232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E19E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1051,1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4A88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41EF7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1092,9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E896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12992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B89E6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1181,7</w:t>
            </w:r>
          </w:p>
        </w:tc>
      </w:tr>
      <w:tr w:rsidR="003272E0" w14:paraId="1ABCA53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4B82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9F61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22916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2E53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960,6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BD0B6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21982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B68D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930,8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104B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24509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FB9D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1043,5</w:t>
            </w:r>
          </w:p>
        </w:tc>
      </w:tr>
      <w:tr w:rsidR="003272E0" w14:paraId="1C5214A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9130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C697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17007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54C3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1180,1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A8BD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17089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23B7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1246,1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0124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17806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9DDE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1315,0</w:t>
            </w:r>
          </w:p>
        </w:tc>
      </w:tr>
      <w:tr w:rsidR="003272E0" w14:paraId="7DEB080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388C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0477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10528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0626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907,5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AD22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10959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CD38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953,2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84FC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11133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6E65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973,1</w:t>
            </w:r>
          </w:p>
        </w:tc>
      </w:tr>
      <w:tr w:rsidR="003272E0" w14:paraId="0611C5F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181D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D817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12496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D61B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1114,4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84EE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12596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5E01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1189,8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010A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12547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0AAB6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1203,6</w:t>
            </w:r>
          </w:p>
        </w:tc>
      </w:tr>
      <w:tr w:rsidR="003272E0" w14:paraId="3FCC220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360A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2422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10947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E1A0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1026,2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9695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11416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BBB5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1106,9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BF9C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11221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87A1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1097,0</w:t>
            </w:r>
          </w:p>
        </w:tc>
      </w:tr>
      <w:tr w:rsidR="003272E0" w14:paraId="2F6E8E8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27CF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EBB2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30123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C7AF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1109,2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4B01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30072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5BAE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1143,2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CE7F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32400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9F06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1245,8</w:t>
            </w:r>
          </w:p>
        </w:tc>
      </w:tr>
      <w:tr w:rsidR="003272E0" w14:paraId="1BC64C6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D4A6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AFD5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10168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5BD1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953,4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227CF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10162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0398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995,4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BE6C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10797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3E21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1071,4</w:t>
            </w:r>
          </w:p>
        </w:tc>
      </w:tr>
      <w:tr w:rsidR="003272E0" w14:paraId="7F62794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0D00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8833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12470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E624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960,6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D635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12533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9502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1005,8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3AD4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12921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AD56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1047,8</w:t>
            </w:r>
          </w:p>
        </w:tc>
      </w:tr>
      <w:tr w:rsidR="003272E0" w14:paraId="13775A6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A6F5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0E80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14342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03F8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1149,0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EECC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14299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00AB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1210,2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8400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14679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D2B6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1259,1</w:t>
            </w:r>
          </w:p>
        </w:tc>
      </w:tr>
      <w:tr w:rsidR="003272E0" w14:paraId="2340496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C893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95FC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8358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8B36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921,6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65F7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8952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9C47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999,1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510B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9247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F994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1038,5</w:t>
            </w:r>
          </w:p>
        </w:tc>
      </w:tr>
      <w:tr w:rsidR="003272E0" w14:paraId="2A9257C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D04F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4E3F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14780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C84A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1411,4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8CF6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14028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7730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1438,1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1A4B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14220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D8F62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1482,1</w:t>
            </w:r>
          </w:p>
        </w:tc>
      </w:tr>
      <w:tr w:rsidR="003272E0" w14:paraId="36006C6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2BF6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м.Київ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6A10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19600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BEA8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688,5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FA84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22168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4585E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758,3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F3C0" w14:textId="77777777" w:rsidR="003272E0" w:rsidRPr="00702607" w:rsidRDefault="003272E0" w:rsidP="003272E0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24355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9F246" w14:textId="77777777" w:rsidR="003272E0" w:rsidRPr="00702607" w:rsidRDefault="003272E0" w:rsidP="003272E0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835,2</w:t>
            </w:r>
          </w:p>
        </w:tc>
      </w:tr>
      <w:tr w:rsidR="003272E0" w14:paraId="450F8D8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7B52" w14:textId="77777777" w:rsidR="003272E0" w:rsidRPr="001069EF" w:rsidRDefault="003272E0" w:rsidP="003272E0">
            <w:pPr>
              <w:rPr>
                <w:lang w:val="uk-UA"/>
              </w:rPr>
            </w:pPr>
            <w:r w:rsidRPr="001069EF">
              <w:rPr>
                <w:lang w:val="uk-UA"/>
              </w:rPr>
              <w:t>м.Севастополь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DDF2" w14:textId="77777777" w:rsidR="003272E0" w:rsidRPr="00702607" w:rsidRDefault="003272E0" w:rsidP="003272E0">
            <w:pPr>
              <w:jc w:val="center"/>
              <w:rPr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48A1" w14:textId="77777777" w:rsidR="003272E0" w:rsidRPr="00702607" w:rsidRDefault="003272E0" w:rsidP="003272E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3FC7" w14:textId="77777777" w:rsidR="003272E0" w:rsidRPr="00702607" w:rsidRDefault="003272E0" w:rsidP="003272E0">
            <w:pPr>
              <w:jc w:val="center"/>
              <w:rPr>
                <w:lang w:val="uk-UA"/>
              </w:rPr>
            </w:pPr>
            <w:r w:rsidRPr="0070260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6F5C" w14:textId="77777777" w:rsidR="003272E0" w:rsidRPr="00702607" w:rsidRDefault="003272E0" w:rsidP="003272E0">
            <w:pPr>
              <w:jc w:val="center"/>
              <w:rPr>
                <w:lang w:val="uk-UA"/>
              </w:rPr>
            </w:pPr>
            <w:r w:rsidRPr="0070260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113DC" w14:textId="77777777" w:rsidR="003272E0" w:rsidRPr="00702607" w:rsidRDefault="003272E0" w:rsidP="003272E0">
            <w:pPr>
              <w:jc w:val="center"/>
            </w:pPr>
            <w:r w:rsidRPr="0070260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B264" w14:textId="77777777" w:rsidR="003272E0" w:rsidRPr="00702607" w:rsidRDefault="003272E0" w:rsidP="003272E0">
            <w:pPr>
              <w:jc w:val="center"/>
            </w:pPr>
            <w:r w:rsidRPr="00702607">
              <w:rPr>
                <w:sz w:val="22"/>
                <w:szCs w:val="22"/>
                <w:lang w:val="uk-UA"/>
              </w:rPr>
              <w:t>-</w:t>
            </w:r>
          </w:p>
        </w:tc>
      </w:tr>
    </w:tbl>
    <w:p w14:paraId="00B46C47" w14:textId="77777777" w:rsidR="006A5A48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sz w:val="20"/>
          <w:szCs w:val="20"/>
          <w:lang w:val="uk-UA"/>
        </w:rPr>
      </w:pPr>
    </w:p>
    <w:p w14:paraId="24AA8E2D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0"/>
          <w:szCs w:val="20"/>
          <w:lang w:val="uk-UA"/>
        </w:rPr>
      </w:pPr>
      <w:r w:rsidRPr="008579AC">
        <w:rPr>
          <w:sz w:val="20"/>
          <w:szCs w:val="20"/>
          <w:lang w:val="uk-UA"/>
        </w:rPr>
        <w:t>*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Відносні показники </w:t>
      </w:r>
      <w:r>
        <w:rPr>
          <w:b/>
          <w:bCs/>
          <w:i/>
          <w:iCs/>
          <w:sz w:val="20"/>
          <w:szCs w:val="20"/>
          <w:lang w:val="uk-UA"/>
        </w:rPr>
        <w:t>смертності по Україні за 2015, 2020, 2021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 роки розраховано без урахування відповідних даних по Донецькій та Луганській областях.</w:t>
      </w:r>
    </w:p>
    <w:p w14:paraId="3E1D1889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2"/>
          <w:szCs w:val="22"/>
          <w:lang w:val="uk-UA"/>
        </w:rPr>
      </w:pPr>
      <w:r w:rsidRPr="008579AC">
        <w:rPr>
          <w:b/>
          <w:bCs/>
          <w:i/>
          <w:iCs/>
          <w:sz w:val="22"/>
          <w:szCs w:val="22"/>
        </w:rPr>
        <w:t>*</w:t>
      </w:r>
      <w:r w:rsidRPr="008579AC">
        <w:rPr>
          <w:b/>
          <w:bCs/>
          <w:i/>
          <w:iCs/>
          <w:sz w:val="22"/>
          <w:szCs w:val="22"/>
          <w:lang w:val="uk-UA"/>
        </w:rPr>
        <w:t>*</w:t>
      </w:r>
      <w:r w:rsidRPr="008579AC">
        <w:rPr>
          <w:b/>
          <w:bCs/>
          <w:i/>
          <w:iCs/>
          <w:sz w:val="22"/>
          <w:szCs w:val="22"/>
        </w:rPr>
        <w:t>Без урахування тимчасово окупова</w:t>
      </w:r>
      <w:r w:rsidRPr="008579AC">
        <w:rPr>
          <w:b/>
          <w:bCs/>
          <w:i/>
          <w:iCs/>
          <w:sz w:val="22"/>
          <w:szCs w:val="22"/>
          <w:lang w:val="uk-UA"/>
        </w:rPr>
        <w:t>н</w:t>
      </w:r>
      <w:r w:rsidRPr="008579AC">
        <w:rPr>
          <w:b/>
          <w:bCs/>
          <w:i/>
          <w:iCs/>
          <w:sz w:val="22"/>
          <w:szCs w:val="22"/>
        </w:rPr>
        <w:t>ої території АР Крим і м.Севастополя</w:t>
      </w:r>
    </w:p>
    <w:p w14:paraId="7D4309FC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0FE2F259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10780618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678E7E50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6090BAB9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2B58281F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7007E9BA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71260E50" w14:textId="77777777" w:rsidR="00127DCD" w:rsidRDefault="00127DCD" w:rsidP="006A5A48">
      <w:pPr>
        <w:spacing w:line="276" w:lineRule="auto"/>
        <w:rPr>
          <w:b/>
          <w:bCs/>
          <w:sz w:val="28"/>
          <w:szCs w:val="28"/>
          <w:lang w:val="uk-UA"/>
        </w:rPr>
      </w:pPr>
    </w:p>
    <w:p w14:paraId="2BF42D4D" w14:textId="43230B44" w:rsidR="006A5A48" w:rsidRPr="001F32E1" w:rsidRDefault="003272E0" w:rsidP="006A5A48">
      <w:pPr>
        <w:spacing w:line="276" w:lineRule="auto"/>
        <w:rPr>
          <w:b/>
          <w:bCs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Таблиця </w:t>
      </w:r>
      <w:r w:rsidR="00C85650">
        <w:rPr>
          <w:b/>
          <w:bCs/>
          <w:sz w:val="28"/>
          <w:szCs w:val="28"/>
          <w:lang w:val="uk-UA"/>
        </w:rPr>
        <w:t>8</w:t>
      </w:r>
      <w:r>
        <w:rPr>
          <w:b/>
          <w:bCs/>
          <w:sz w:val="28"/>
          <w:szCs w:val="28"/>
          <w:lang w:val="uk-UA"/>
        </w:rPr>
        <w:t xml:space="preserve">. </w:t>
      </w:r>
      <w:r w:rsidR="006A5A48" w:rsidRPr="00F35AA5">
        <w:rPr>
          <w:b/>
          <w:bCs/>
          <w:sz w:val="28"/>
          <w:szCs w:val="28"/>
          <w:lang w:val="uk-UA"/>
        </w:rPr>
        <w:t xml:space="preserve">Смертність населення України від </w:t>
      </w:r>
      <w:r w:rsidR="006A5A48" w:rsidRPr="008579AC">
        <w:rPr>
          <w:b/>
          <w:bCs/>
          <w:sz w:val="28"/>
          <w:szCs w:val="28"/>
          <w:lang w:val="uk-UA"/>
        </w:rPr>
        <w:t xml:space="preserve">усіх форм </w:t>
      </w:r>
      <w:r w:rsidR="006A5A48" w:rsidRPr="00F35AA5">
        <w:rPr>
          <w:b/>
          <w:bCs/>
          <w:sz w:val="28"/>
          <w:szCs w:val="28"/>
          <w:lang w:val="uk-UA"/>
        </w:rPr>
        <w:t>ревматичної хвороби серця</w:t>
      </w:r>
      <w:r w:rsidR="00127DCD">
        <w:rPr>
          <w:b/>
          <w:bCs/>
          <w:sz w:val="28"/>
          <w:szCs w:val="28"/>
          <w:lang w:val="uk-UA"/>
        </w:rPr>
        <w:t>, обидві статті</w:t>
      </w:r>
      <w:r>
        <w:rPr>
          <w:b/>
          <w:bCs/>
          <w:sz w:val="28"/>
          <w:szCs w:val="28"/>
          <w:lang w:val="uk-UA"/>
        </w:rPr>
        <w:t xml:space="preserve"> </w:t>
      </w:r>
    </w:p>
    <w:p w14:paraId="517A9F70" w14:textId="77777777" w:rsidR="006A5A48" w:rsidRDefault="006A5A48" w:rsidP="006A5A48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9"/>
        <w:gridCol w:w="798"/>
        <w:gridCol w:w="1564"/>
        <w:gridCol w:w="798"/>
        <w:gridCol w:w="1564"/>
        <w:gridCol w:w="798"/>
        <w:gridCol w:w="1564"/>
      </w:tblGrid>
      <w:tr w:rsidR="006A5A48" w14:paraId="3145109D" w14:textId="77777777" w:rsidTr="00C9326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9C2E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5BDD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0E3E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3C03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2021</w:t>
            </w:r>
          </w:p>
        </w:tc>
      </w:tr>
      <w:tr w:rsidR="006A5A48" w14:paraId="1E3BE275" w14:textId="77777777" w:rsidTr="00C932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227D" w14:textId="77777777" w:rsidR="006A5A48" w:rsidRPr="00710EA9" w:rsidRDefault="006A5A48" w:rsidP="00C932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EBE0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0E13E1BF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091F" w14:textId="70624C4A" w:rsidR="006A5A48" w:rsidRPr="00710EA9" w:rsidRDefault="00710EA9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2AE99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4BC0F03C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00AB" w14:textId="053FD5E3" w:rsidR="006A5A48" w:rsidRPr="00710EA9" w:rsidRDefault="00710EA9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75EA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427B6B06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596EE" w14:textId="14A447DF" w:rsidR="006A5A48" w:rsidRPr="00710EA9" w:rsidRDefault="00710EA9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</w:tr>
      <w:tr w:rsidR="006A5A48" w14:paraId="4144AEC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6C9B" w14:textId="77777777" w:rsidR="006A5A48" w:rsidRPr="00D51195" w:rsidRDefault="006A5A48" w:rsidP="00C93262">
            <w:r w:rsidRPr="001069EF">
              <w:rPr>
                <w:b/>
                <w:bCs/>
                <w:lang w:val="uk-UA"/>
              </w:rPr>
              <w:t>Україна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68CE" w14:textId="77777777" w:rsidR="006A5A48" w:rsidRPr="00A42403" w:rsidRDefault="006A5A48" w:rsidP="00C93262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740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48ED" w14:textId="77777777" w:rsidR="006A5A48" w:rsidRPr="00A42403" w:rsidRDefault="006A5A48" w:rsidP="00C93262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9EBE" w14:textId="77777777" w:rsidR="006A5A48" w:rsidRPr="00A42403" w:rsidRDefault="006A5A48" w:rsidP="00C93262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424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8F0D" w14:textId="77777777" w:rsidR="006A5A48" w:rsidRPr="00A42403" w:rsidRDefault="006A5A48" w:rsidP="00C9326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1,</w:t>
            </w:r>
            <w:r w:rsidRPr="00A42403">
              <w:rPr>
                <w:b/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D020" w14:textId="77777777" w:rsidR="006A5A48" w:rsidRPr="00A42403" w:rsidRDefault="006A5A48" w:rsidP="00C93262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0C67" w14:textId="77777777" w:rsidR="006A5A48" w:rsidRPr="00A42403" w:rsidRDefault="006A5A48" w:rsidP="00C9326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A42403">
              <w:rPr>
                <w:b/>
                <w:color w:val="000000"/>
                <w:sz w:val="22"/>
                <w:szCs w:val="22"/>
                <w:lang w:val="uk-UA"/>
              </w:rPr>
              <w:t>1,0</w:t>
            </w:r>
          </w:p>
        </w:tc>
      </w:tr>
      <w:tr w:rsidR="006A5A48" w14:paraId="6090A98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B63A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А.Р.Крим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8FD0" w14:textId="77777777" w:rsidR="006A5A48" w:rsidRPr="00A42403" w:rsidRDefault="006A5A48" w:rsidP="00C93262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CFA5" w14:textId="77777777" w:rsidR="006A5A48" w:rsidRPr="00A42403" w:rsidRDefault="006A5A48" w:rsidP="00C93262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7B672" w14:textId="77777777" w:rsidR="006A5A48" w:rsidRPr="00A42403" w:rsidRDefault="006A5A48" w:rsidP="00C932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1486" w14:textId="77777777" w:rsidR="006A5A48" w:rsidRPr="00A42403" w:rsidRDefault="006A5A48" w:rsidP="00C932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31BBE" w14:textId="77777777" w:rsidR="006A5A48" w:rsidRPr="00A42403" w:rsidRDefault="006A5A48" w:rsidP="00C932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114E" w14:textId="77777777" w:rsidR="006A5A48" w:rsidRPr="00A42403" w:rsidRDefault="006A5A48" w:rsidP="00C932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6A5A48" w14:paraId="1338706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E28F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501B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F294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D848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04B0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DF88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272A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6A5A48" w14:paraId="72BABF6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8903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2C60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5B7A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5A26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1CFA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6D01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6C19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6A5A48" w14:paraId="3944384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3887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3FA0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B9E3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19DD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EDBB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EC7D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2AD0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6A5A48" w14:paraId="2DFDEFC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6638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19D4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CFA7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1A66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A801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E5E3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FFCC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</w:p>
        </w:tc>
      </w:tr>
      <w:tr w:rsidR="006A5A48" w14:paraId="32D70DA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87C1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9E27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0A00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6596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FF30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AA28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9293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6A5A48" w14:paraId="3D67AC0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DFD5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E25E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10E1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74AF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3B9C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A7F1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7AFA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6A5A48" w14:paraId="6693DD7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4EE6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BCE7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9A40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42CC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52C5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0E0F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1BA8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6A5A48" w14:paraId="2C49CE7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F09F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E2EB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456F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9B1A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FDDF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5484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1336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6A5A48" w14:paraId="5A883AE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8361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DE48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32EC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3524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82C4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6721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333B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A5A48" w14:paraId="1A810D4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4293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E401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FC11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DBC2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9B89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AC91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E953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6A5A48" w14:paraId="78BFB56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A3C5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B401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525F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CF57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2BB9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405C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CF54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</w:p>
        </w:tc>
      </w:tr>
      <w:tr w:rsidR="006A5A48" w14:paraId="1990417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6C8F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AE0D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E530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52AF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BAF3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B8AB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6164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6A5A48" w14:paraId="7A5EF05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9A72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D8F0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3AA5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7C0B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A35E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F9E1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1770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6A5A48" w14:paraId="4038F26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0C7A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7A44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434A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5DC1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6FEF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EDDB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AFB7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6A5A48" w14:paraId="3C5AB11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E549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095F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51E9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2DAA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9A50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DAD0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18AF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6A5A48" w14:paraId="7173B15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9793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CDC6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0A02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C9D6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1226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1BDE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C1E1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6A5A48" w14:paraId="4974A91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90A6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311B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BBF0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CBF1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A9A6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841FD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43FB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6A5A48" w14:paraId="2CEBB38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6D9D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DCF4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49F7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73F5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2EB5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B223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E77F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6A5A48" w14:paraId="2D5F3E2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1076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6C57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078B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3357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7443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F84B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39CD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6A5A48" w14:paraId="39AC9A6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E983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2408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E76D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13FE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D77C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6C37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4E5A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6A5A48" w14:paraId="7006A38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34BD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0FE6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D134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B240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0C7B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8C40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2441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2,2</w:t>
            </w:r>
          </w:p>
        </w:tc>
      </w:tr>
      <w:tr w:rsidR="006A5A48" w14:paraId="13C631A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A085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F68B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FF60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C74A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2B4F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7634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7026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6A5A48" w14:paraId="2F231C1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ABD1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2EF8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A2DB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7F54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9634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16D1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262B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6A5A48" w14:paraId="2952C29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3103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22B3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E201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03F3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54F8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AA2C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5264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1,9</w:t>
            </w:r>
          </w:p>
        </w:tc>
      </w:tr>
      <w:tr w:rsidR="006A5A48" w14:paraId="4ACDE64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C815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м.Київ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A931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954A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2594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759B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A928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2219" w14:textId="77777777" w:rsidR="006A5A48" w:rsidRPr="00A42403" w:rsidRDefault="006A5A48" w:rsidP="00C93262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6A5A48" w14:paraId="313FF70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4F43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м.Севастополь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9CA6" w14:textId="77777777" w:rsidR="006A5A48" w:rsidRPr="00A42403" w:rsidRDefault="006A5A48" w:rsidP="00C93262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67F1" w14:textId="77777777" w:rsidR="006A5A48" w:rsidRPr="00A42403" w:rsidRDefault="006A5A48" w:rsidP="00C93262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6803" w14:textId="77777777" w:rsidR="006A5A48" w:rsidRPr="00A42403" w:rsidRDefault="006A5A48" w:rsidP="00C932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FE4E" w14:textId="77777777" w:rsidR="006A5A48" w:rsidRPr="00A42403" w:rsidRDefault="006A5A48" w:rsidP="00C932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A730" w14:textId="77777777" w:rsidR="006A5A48" w:rsidRPr="00A42403" w:rsidRDefault="006A5A48" w:rsidP="00C932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C6C3" w14:textId="77777777" w:rsidR="006A5A48" w:rsidRPr="00A42403" w:rsidRDefault="006A5A48" w:rsidP="00C9326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</w:tbl>
    <w:p w14:paraId="7DF41590" w14:textId="77777777" w:rsidR="006A5A48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sz w:val="20"/>
          <w:szCs w:val="20"/>
          <w:lang w:val="uk-UA"/>
        </w:rPr>
      </w:pPr>
    </w:p>
    <w:p w14:paraId="17EC2F99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0"/>
          <w:szCs w:val="20"/>
          <w:lang w:val="uk-UA"/>
        </w:rPr>
      </w:pPr>
      <w:r w:rsidRPr="008579AC">
        <w:rPr>
          <w:sz w:val="20"/>
          <w:szCs w:val="20"/>
          <w:lang w:val="uk-UA"/>
        </w:rPr>
        <w:t>*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Відносні показники </w:t>
      </w:r>
      <w:r>
        <w:rPr>
          <w:b/>
          <w:bCs/>
          <w:i/>
          <w:iCs/>
          <w:sz w:val="20"/>
          <w:szCs w:val="20"/>
          <w:lang w:val="uk-UA"/>
        </w:rPr>
        <w:t>смертності по Україні за 2015, 2020, 2021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 роки розраховано без урахування відповідних даних по Донецькій та Луганській областях.</w:t>
      </w:r>
    </w:p>
    <w:p w14:paraId="5AEAC4D7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2"/>
          <w:szCs w:val="22"/>
          <w:lang w:val="uk-UA"/>
        </w:rPr>
      </w:pPr>
      <w:r w:rsidRPr="008579AC">
        <w:rPr>
          <w:b/>
          <w:bCs/>
          <w:i/>
          <w:iCs/>
          <w:sz w:val="22"/>
          <w:szCs w:val="22"/>
        </w:rPr>
        <w:t>*</w:t>
      </w:r>
      <w:r w:rsidRPr="008579AC">
        <w:rPr>
          <w:b/>
          <w:bCs/>
          <w:i/>
          <w:iCs/>
          <w:sz w:val="22"/>
          <w:szCs w:val="22"/>
          <w:lang w:val="uk-UA"/>
        </w:rPr>
        <w:t>*</w:t>
      </w:r>
      <w:r w:rsidRPr="008579AC">
        <w:rPr>
          <w:b/>
          <w:bCs/>
          <w:i/>
          <w:iCs/>
          <w:sz w:val="22"/>
          <w:szCs w:val="22"/>
        </w:rPr>
        <w:t>Без урахування тимчасово окупова</w:t>
      </w:r>
      <w:r w:rsidRPr="008579AC">
        <w:rPr>
          <w:b/>
          <w:bCs/>
          <w:i/>
          <w:iCs/>
          <w:sz w:val="22"/>
          <w:szCs w:val="22"/>
          <w:lang w:val="uk-UA"/>
        </w:rPr>
        <w:t>н</w:t>
      </w:r>
      <w:r w:rsidRPr="008579AC">
        <w:rPr>
          <w:b/>
          <w:bCs/>
          <w:i/>
          <w:iCs/>
          <w:sz w:val="22"/>
          <w:szCs w:val="22"/>
        </w:rPr>
        <w:t>ої території АР Крим і м.Севастополя</w:t>
      </w:r>
    </w:p>
    <w:p w14:paraId="7B8E5826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1ED8A729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7891A562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0682AA79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5DD29FD3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744A4082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5F99B9C7" w14:textId="77777777" w:rsidR="00C93262" w:rsidRDefault="00C93262" w:rsidP="006A5A48">
      <w:pPr>
        <w:spacing w:line="276" w:lineRule="auto"/>
        <w:rPr>
          <w:b/>
          <w:bCs/>
          <w:sz w:val="28"/>
          <w:szCs w:val="28"/>
          <w:lang w:val="uk-UA"/>
        </w:rPr>
      </w:pPr>
    </w:p>
    <w:p w14:paraId="18D12DF0" w14:textId="77777777" w:rsidR="00710EA9" w:rsidRDefault="00710EA9" w:rsidP="006A5A48">
      <w:pPr>
        <w:spacing w:line="276" w:lineRule="auto"/>
        <w:rPr>
          <w:b/>
          <w:bCs/>
          <w:sz w:val="28"/>
          <w:szCs w:val="28"/>
          <w:lang w:val="uk-UA"/>
        </w:rPr>
      </w:pPr>
    </w:p>
    <w:p w14:paraId="351D648E" w14:textId="77777777" w:rsidR="00710EA9" w:rsidRDefault="00710EA9" w:rsidP="006A5A48">
      <w:pPr>
        <w:spacing w:line="276" w:lineRule="auto"/>
        <w:rPr>
          <w:b/>
          <w:bCs/>
          <w:sz w:val="28"/>
          <w:szCs w:val="28"/>
          <w:lang w:val="uk-UA"/>
        </w:rPr>
      </w:pPr>
    </w:p>
    <w:p w14:paraId="2778FF8E" w14:textId="29F4FBC8" w:rsidR="006A5A48" w:rsidRDefault="00710EA9" w:rsidP="006A5A48">
      <w:pPr>
        <w:spacing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Таблица </w:t>
      </w:r>
      <w:r w:rsidR="00C85650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. </w:t>
      </w:r>
      <w:r w:rsidR="006A5A48" w:rsidRPr="008579AC">
        <w:rPr>
          <w:b/>
          <w:bCs/>
          <w:sz w:val="28"/>
          <w:szCs w:val="28"/>
          <w:lang w:val="uk-UA"/>
        </w:rPr>
        <w:t>Смертність населення України від усіх форм гіпертонічної хвороби</w:t>
      </w:r>
      <w:r w:rsidR="00127DCD">
        <w:rPr>
          <w:b/>
          <w:bCs/>
          <w:sz w:val="28"/>
          <w:szCs w:val="28"/>
          <w:lang w:val="uk-UA"/>
        </w:rPr>
        <w:t>, обидві статті</w:t>
      </w:r>
    </w:p>
    <w:p w14:paraId="64EE5944" w14:textId="77777777" w:rsidR="006A5A48" w:rsidRPr="00710EA9" w:rsidRDefault="006A5A48" w:rsidP="00C93262">
      <w:pPr>
        <w:jc w:val="right"/>
        <w:rPr>
          <w:sz w:val="22"/>
          <w:szCs w:val="22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798"/>
        <w:gridCol w:w="1534"/>
        <w:gridCol w:w="798"/>
        <w:gridCol w:w="1534"/>
        <w:gridCol w:w="798"/>
        <w:gridCol w:w="1534"/>
      </w:tblGrid>
      <w:tr w:rsidR="006A5A48" w:rsidRPr="00710EA9" w14:paraId="37007289" w14:textId="77777777" w:rsidTr="00C9326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7593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4325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CBDD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CD01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2021</w:t>
            </w:r>
          </w:p>
        </w:tc>
      </w:tr>
      <w:tr w:rsidR="006A5A48" w:rsidRPr="00710EA9" w14:paraId="72892BE8" w14:textId="77777777" w:rsidTr="00C932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BD13" w14:textId="77777777" w:rsidR="006A5A48" w:rsidRPr="00710EA9" w:rsidRDefault="006A5A48" w:rsidP="00C9326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4A6E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78345791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04E64" w14:textId="5EE4E2A4" w:rsidR="006A5A48" w:rsidRPr="00710EA9" w:rsidRDefault="00710EA9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F76C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796F9A56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C69C" w14:textId="253B6E74" w:rsidR="006A5A48" w:rsidRPr="00710EA9" w:rsidRDefault="00710EA9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21C4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592C46E6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D893" w14:textId="1B5CEF12" w:rsidR="006A5A48" w:rsidRPr="00710EA9" w:rsidRDefault="00710EA9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</w:tr>
      <w:tr w:rsidR="006A5A48" w14:paraId="49CFE0E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5F71" w14:textId="77777777" w:rsidR="006A5A48" w:rsidRPr="00D51195" w:rsidRDefault="006A5A48" w:rsidP="00C93262">
            <w:r w:rsidRPr="001069EF">
              <w:rPr>
                <w:b/>
                <w:bCs/>
                <w:lang w:val="uk-UA"/>
              </w:rPr>
              <w:t>Україна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24C7" w14:textId="77777777" w:rsidR="006A5A48" w:rsidRPr="00702607" w:rsidRDefault="006A5A48" w:rsidP="00C93262">
            <w:pPr>
              <w:jc w:val="center"/>
              <w:rPr>
                <w:b/>
                <w:bCs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BF03" w14:textId="77777777" w:rsidR="006A5A48" w:rsidRPr="00702607" w:rsidRDefault="006A5A48" w:rsidP="00C93262">
            <w:pPr>
              <w:jc w:val="center"/>
              <w:rPr>
                <w:b/>
                <w:bCs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8BF7" w14:textId="77777777" w:rsidR="006A5A48" w:rsidRPr="00702607" w:rsidRDefault="006A5A48" w:rsidP="00C93262">
            <w:pPr>
              <w:jc w:val="center"/>
              <w:rPr>
                <w:b/>
                <w:bCs/>
                <w:color w:val="000000"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355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14D36" w14:textId="77777777" w:rsidR="006A5A48" w:rsidRPr="00702607" w:rsidRDefault="006A5A48" w:rsidP="00C93262">
            <w:pPr>
              <w:jc w:val="center"/>
              <w:rPr>
                <w:b/>
                <w:bCs/>
                <w:color w:val="000000"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D939" w14:textId="77777777" w:rsidR="006A5A48" w:rsidRPr="00702607" w:rsidRDefault="006A5A48" w:rsidP="00C93262">
            <w:pPr>
              <w:jc w:val="center"/>
              <w:rPr>
                <w:b/>
                <w:bCs/>
                <w:color w:val="000000"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403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39EC" w14:textId="77777777" w:rsidR="006A5A48" w:rsidRPr="00702607" w:rsidRDefault="006A5A48" w:rsidP="00C93262">
            <w:pPr>
              <w:jc w:val="center"/>
              <w:rPr>
                <w:b/>
                <w:bCs/>
                <w:color w:val="000000"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1,1</w:t>
            </w:r>
          </w:p>
        </w:tc>
      </w:tr>
      <w:tr w:rsidR="006A5A48" w14:paraId="7CE98C6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2940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А.Р.Крим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4C58" w14:textId="77777777" w:rsidR="006A5A48" w:rsidRPr="00702607" w:rsidRDefault="006A5A48" w:rsidP="00C93262">
            <w:pPr>
              <w:jc w:val="center"/>
              <w:rPr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D2D8" w14:textId="77777777" w:rsidR="006A5A48" w:rsidRPr="00702607" w:rsidRDefault="006A5A48" w:rsidP="00C9326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5A26" w14:textId="77777777" w:rsidR="006A5A48" w:rsidRPr="00702607" w:rsidRDefault="006A5A48" w:rsidP="00C93262">
            <w:pPr>
              <w:jc w:val="center"/>
              <w:rPr>
                <w:color w:val="000000"/>
                <w:lang w:val="en-US"/>
              </w:rPr>
            </w:pPr>
            <w:r w:rsidRPr="0070260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F27B0" w14:textId="77777777" w:rsidR="006A5A48" w:rsidRPr="00702607" w:rsidRDefault="006A5A48" w:rsidP="00C93262">
            <w:pPr>
              <w:jc w:val="center"/>
              <w:rPr>
                <w:color w:val="000000"/>
                <w:lang w:val="en-US"/>
              </w:rPr>
            </w:pPr>
            <w:r w:rsidRPr="0070260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7A81" w14:textId="77777777" w:rsidR="006A5A48" w:rsidRPr="00702607" w:rsidRDefault="006A5A48" w:rsidP="00C93262">
            <w:pPr>
              <w:jc w:val="center"/>
              <w:rPr>
                <w:lang w:val="en-US"/>
              </w:rPr>
            </w:pPr>
            <w:r w:rsidRPr="0070260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9276" w14:textId="77777777" w:rsidR="006A5A48" w:rsidRPr="00702607" w:rsidRDefault="006A5A48" w:rsidP="00C93262">
            <w:pPr>
              <w:jc w:val="center"/>
              <w:rPr>
                <w:lang w:val="en-US"/>
              </w:rPr>
            </w:pPr>
            <w:r w:rsidRPr="00702607">
              <w:rPr>
                <w:sz w:val="22"/>
                <w:szCs w:val="22"/>
                <w:lang w:val="en-US"/>
              </w:rPr>
              <w:t>-</w:t>
            </w:r>
          </w:p>
        </w:tc>
      </w:tr>
      <w:tr w:rsidR="006A5A48" w14:paraId="7456B96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864A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9F53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EFD9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1040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5ED5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0DAF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D999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8,1</w:t>
            </w:r>
          </w:p>
        </w:tc>
      </w:tr>
      <w:tr w:rsidR="006A5A48" w14:paraId="07B0A1F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1B02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ED2D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9BD6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14F7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38B8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E7BF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82CC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A5A48" w14:paraId="6A00375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D3CE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5377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B699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F888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3114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1A488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CE32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3,7</w:t>
            </w:r>
          </w:p>
        </w:tc>
      </w:tr>
      <w:tr w:rsidR="006A5A48" w14:paraId="41ADCB6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FDDF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1CFD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12F8" w14:textId="77777777" w:rsidR="006A5A48" w:rsidRPr="00702607" w:rsidRDefault="006A5A48" w:rsidP="00C9326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56DA3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BF33D" w14:textId="77777777" w:rsidR="006A5A48" w:rsidRPr="00702607" w:rsidRDefault="006A5A48" w:rsidP="00C93262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29A6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B1E0" w14:textId="77777777" w:rsidR="006A5A48" w:rsidRPr="00702607" w:rsidRDefault="006A5A48" w:rsidP="00C93262">
            <w:pPr>
              <w:jc w:val="center"/>
              <w:rPr>
                <w:color w:val="000000"/>
                <w:lang w:val="uk-UA"/>
              </w:rPr>
            </w:pPr>
          </w:p>
        </w:tc>
      </w:tr>
      <w:tr w:rsidR="006A5A48" w14:paraId="60BED34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C68C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AF10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0096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3311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CBF9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DD28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62F3B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6A5A48" w14:paraId="7A88CC0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693D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0FF8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6985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F7A5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5719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31FA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6F9C5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1,4</w:t>
            </w:r>
          </w:p>
        </w:tc>
      </w:tr>
      <w:tr w:rsidR="006A5A48" w14:paraId="776353B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79EF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C6ED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4ABD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09EE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BE0F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340B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67BB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A5A48" w14:paraId="11AD6D0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7036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A966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8978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48B25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0062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5F54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0E68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6A5A48" w14:paraId="732A87B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20DA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2D93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4D33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6D7A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DB3E5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121C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2A5AB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1,7</w:t>
            </w:r>
          </w:p>
        </w:tc>
      </w:tr>
      <w:tr w:rsidR="006A5A48" w14:paraId="70FD987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FF74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DBFC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1A07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6353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2664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AFDB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4332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6A5A48" w14:paraId="55723B0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51F6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30A5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0176" w14:textId="77777777" w:rsidR="006A5A48" w:rsidRPr="00702607" w:rsidRDefault="006A5A48" w:rsidP="00C9326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2C557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5A4B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D838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8C88B" w14:textId="77777777" w:rsidR="006A5A48" w:rsidRPr="00702607" w:rsidRDefault="006A5A48" w:rsidP="00C93262">
            <w:pPr>
              <w:jc w:val="center"/>
              <w:rPr>
                <w:color w:val="000000"/>
                <w:lang w:val="uk-UA"/>
              </w:rPr>
            </w:pPr>
          </w:p>
        </w:tc>
      </w:tr>
      <w:tr w:rsidR="006A5A48" w14:paraId="4A27CCE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A1FE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4433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1179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2A97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E8AE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1E92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1AC31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6A5A48" w14:paraId="0C3CD07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E851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730C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6481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9E33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3F5C1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9DD2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374F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6A5A48" w14:paraId="03160A7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BF0D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0A52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D943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A146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F4A3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7F4F2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B8B1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6A5A48" w14:paraId="56647AF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1DA3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F17D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392D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5B6C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238A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2EC9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C411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6A5A48" w14:paraId="466B60A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52AA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2F48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A9BB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5D34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4771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92B2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6592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6A5A48" w14:paraId="1F11724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4746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1E26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69DB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A60F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93CB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C6CF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DAF9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A5A48" w14:paraId="5B6178C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DB63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5283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34A5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7B9A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9EBC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5954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CCDA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6A5A48" w14:paraId="3E9399A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0D64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82A8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2BE5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A0E6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4D95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FF2F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6E6F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6A5A48" w14:paraId="2358B3E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62ED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EDF8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350E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64D9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4E851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165A2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4DB95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6A5A48" w14:paraId="3E9A3ED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776B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F6D2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C3E9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9184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66EB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29C6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F7A0D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6A5A48" w14:paraId="7388CC7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343F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22D1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5BCD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DCA4D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A525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469F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2053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A5A48" w14:paraId="462D1F6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F9E6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D261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CDAC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11D4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9E3C1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358FA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3E05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A5A48" w14:paraId="3372BBB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A217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321B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2945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38C0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DAD1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D5F31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76A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6A5A48" w14:paraId="05BF675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2448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м.Київ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B3B9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AAAF" w14:textId="77777777" w:rsidR="006A5A48" w:rsidRPr="00702607" w:rsidRDefault="006A5A48" w:rsidP="00C93262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B352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3006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92ADA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AA6A" w14:textId="77777777" w:rsidR="006A5A48" w:rsidRPr="00702607" w:rsidRDefault="006A5A48" w:rsidP="00C93262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6A5A48" w14:paraId="214175B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75B6" w14:textId="77777777" w:rsidR="006A5A48" w:rsidRPr="001069EF" w:rsidRDefault="006A5A48" w:rsidP="00C93262">
            <w:pPr>
              <w:rPr>
                <w:lang w:val="uk-UA"/>
              </w:rPr>
            </w:pPr>
            <w:r w:rsidRPr="001069EF">
              <w:rPr>
                <w:lang w:val="uk-UA"/>
              </w:rPr>
              <w:t>м.Севастополь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7951" w14:textId="77777777" w:rsidR="006A5A48" w:rsidRPr="00702607" w:rsidRDefault="006A5A48" w:rsidP="00C93262">
            <w:pPr>
              <w:jc w:val="center"/>
              <w:rPr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0D16" w14:textId="77777777" w:rsidR="006A5A48" w:rsidRPr="00702607" w:rsidRDefault="006A5A48" w:rsidP="00C9326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FE27" w14:textId="77777777" w:rsidR="006A5A48" w:rsidRPr="00702607" w:rsidRDefault="006A5A48" w:rsidP="00C93262">
            <w:pPr>
              <w:jc w:val="center"/>
              <w:rPr>
                <w:lang w:val="uk-UA"/>
              </w:rPr>
            </w:pPr>
            <w:r w:rsidRPr="0070260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ECFD" w14:textId="77777777" w:rsidR="006A5A48" w:rsidRPr="00702607" w:rsidRDefault="006A5A48" w:rsidP="00C93262">
            <w:pPr>
              <w:jc w:val="center"/>
              <w:rPr>
                <w:lang w:val="uk-UA"/>
              </w:rPr>
            </w:pPr>
            <w:r w:rsidRPr="0070260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A969" w14:textId="77777777" w:rsidR="006A5A48" w:rsidRPr="00702607" w:rsidRDefault="006A5A48" w:rsidP="00C93262">
            <w:pPr>
              <w:jc w:val="center"/>
              <w:rPr>
                <w:lang w:val="uk-UA"/>
              </w:rPr>
            </w:pPr>
            <w:r w:rsidRPr="0070260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2F297" w14:textId="77777777" w:rsidR="006A5A48" w:rsidRPr="00702607" w:rsidRDefault="006A5A48" w:rsidP="00C93262">
            <w:pPr>
              <w:jc w:val="center"/>
              <w:rPr>
                <w:lang w:val="uk-UA"/>
              </w:rPr>
            </w:pPr>
            <w:r w:rsidRPr="00702607">
              <w:rPr>
                <w:sz w:val="22"/>
                <w:szCs w:val="22"/>
                <w:lang w:val="uk-UA"/>
              </w:rPr>
              <w:t>-</w:t>
            </w:r>
          </w:p>
        </w:tc>
      </w:tr>
    </w:tbl>
    <w:p w14:paraId="674D54FA" w14:textId="77777777" w:rsidR="006A5A48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sz w:val="20"/>
          <w:szCs w:val="20"/>
          <w:lang w:val="uk-UA"/>
        </w:rPr>
      </w:pPr>
    </w:p>
    <w:p w14:paraId="1CC1EBD1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0"/>
          <w:szCs w:val="20"/>
          <w:lang w:val="uk-UA"/>
        </w:rPr>
      </w:pPr>
      <w:r w:rsidRPr="008579AC">
        <w:rPr>
          <w:sz w:val="20"/>
          <w:szCs w:val="20"/>
          <w:lang w:val="uk-UA"/>
        </w:rPr>
        <w:t>*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Відносні показники </w:t>
      </w:r>
      <w:r>
        <w:rPr>
          <w:b/>
          <w:bCs/>
          <w:i/>
          <w:iCs/>
          <w:sz w:val="20"/>
          <w:szCs w:val="20"/>
          <w:lang w:val="uk-UA"/>
        </w:rPr>
        <w:t>смертності по Україні за 2015, 2020, 2021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 роки розраховано без урахування відповідних даних по Донецькій та Луганській областях.</w:t>
      </w:r>
    </w:p>
    <w:p w14:paraId="5680611B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2"/>
          <w:szCs w:val="22"/>
          <w:lang w:val="uk-UA"/>
        </w:rPr>
      </w:pPr>
      <w:r w:rsidRPr="008579AC">
        <w:rPr>
          <w:b/>
          <w:bCs/>
          <w:i/>
          <w:iCs/>
          <w:sz w:val="22"/>
          <w:szCs w:val="22"/>
        </w:rPr>
        <w:t>*</w:t>
      </w:r>
      <w:r w:rsidRPr="008579AC">
        <w:rPr>
          <w:b/>
          <w:bCs/>
          <w:i/>
          <w:iCs/>
          <w:sz w:val="22"/>
          <w:szCs w:val="22"/>
          <w:lang w:val="uk-UA"/>
        </w:rPr>
        <w:t>*</w:t>
      </w:r>
      <w:r w:rsidRPr="008579AC">
        <w:rPr>
          <w:b/>
          <w:bCs/>
          <w:i/>
          <w:iCs/>
          <w:sz w:val="22"/>
          <w:szCs w:val="22"/>
        </w:rPr>
        <w:t>Без урахування тимчасово окупова</w:t>
      </w:r>
      <w:r w:rsidRPr="008579AC">
        <w:rPr>
          <w:b/>
          <w:bCs/>
          <w:i/>
          <w:iCs/>
          <w:sz w:val="22"/>
          <w:szCs w:val="22"/>
          <w:lang w:val="uk-UA"/>
        </w:rPr>
        <w:t>н</w:t>
      </w:r>
      <w:r w:rsidRPr="008579AC">
        <w:rPr>
          <w:b/>
          <w:bCs/>
          <w:i/>
          <w:iCs/>
          <w:sz w:val="22"/>
          <w:szCs w:val="22"/>
        </w:rPr>
        <w:t>ої території АР Крим і м.Севастополя</w:t>
      </w:r>
    </w:p>
    <w:p w14:paraId="161A1AC8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0282398F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58E6E0B0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2C46B38E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2F63237B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0954F7CF" w14:textId="77777777" w:rsidR="00C93262" w:rsidRDefault="00C93262" w:rsidP="006A5A48">
      <w:pPr>
        <w:spacing w:line="276" w:lineRule="auto"/>
        <w:rPr>
          <w:b/>
          <w:bCs/>
          <w:sz w:val="28"/>
          <w:szCs w:val="28"/>
          <w:lang w:val="uk-UA"/>
        </w:rPr>
      </w:pPr>
    </w:p>
    <w:p w14:paraId="1BB376AD" w14:textId="77777777" w:rsidR="00C93262" w:rsidRDefault="00C93262" w:rsidP="006A5A48">
      <w:pPr>
        <w:spacing w:line="276" w:lineRule="auto"/>
        <w:rPr>
          <w:b/>
          <w:bCs/>
          <w:sz w:val="28"/>
          <w:szCs w:val="28"/>
          <w:lang w:val="uk-UA"/>
        </w:rPr>
      </w:pPr>
    </w:p>
    <w:p w14:paraId="45DE8911" w14:textId="77777777" w:rsidR="00710EA9" w:rsidRDefault="00710EA9" w:rsidP="006A5A48">
      <w:pPr>
        <w:spacing w:line="276" w:lineRule="auto"/>
        <w:rPr>
          <w:b/>
          <w:bCs/>
          <w:sz w:val="28"/>
          <w:szCs w:val="28"/>
          <w:lang w:val="uk-UA"/>
        </w:rPr>
      </w:pPr>
    </w:p>
    <w:p w14:paraId="1942EC20" w14:textId="77777777" w:rsidR="00710EA9" w:rsidRDefault="00710EA9" w:rsidP="006A5A48">
      <w:pPr>
        <w:spacing w:line="276" w:lineRule="auto"/>
        <w:rPr>
          <w:b/>
          <w:bCs/>
          <w:sz w:val="28"/>
          <w:szCs w:val="28"/>
          <w:lang w:val="uk-UA"/>
        </w:rPr>
      </w:pPr>
    </w:p>
    <w:p w14:paraId="4EDC8059" w14:textId="148B2317" w:rsidR="006A5A48" w:rsidRDefault="00710EA9" w:rsidP="006A5A48">
      <w:pPr>
        <w:spacing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Таблиця </w:t>
      </w:r>
      <w:r w:rsidR="00C85650">
        <w:rPr>
          <w:b/>
          <w:bCs/>
          <w:sz w:val="28"/>
          <w:szCs w:val="28"/>
          <w:lang w:val="uk-UA"/>
        </w:rPr>
        <w:t>10</w:t>
      </w:r>
      <w:r>
        <w:rPr>
          <w:b/>
          <w:bCs/>
          <w:sz w:val="28"/>
          <w:szCs w:val="28"/>
          <w:lang w:val="uk-UA"/>
        </w:rPr>
        <w:t xml:space="preserve">. </w:t>
      </w:r>
      <w:r w:rsidR="006A5A48" w:rsidRPr="008579AC">
        <w:rPr>
          <w:b/>
          <w:bCs/>
          <w:sz w:val="28"/>
          <w:szCs w:val="28"/>
          <w:lang w:val="uk-UA"/>
        </w:rPr>
        <w:t>Смертність населення України від ішемічної хвороби серця</w:t>
      </w:r>
      <w:r w:rsidR="00127DCD">
        <w:rPr>
          <w:b/>
          <w:bCs/>
          <w:sz w:val="28"/>
          <w:szCs w:val="28"/>
          <w:lang w:val="uk-UA"/>
        </w:rPr>
        <w:t>, обидві статті</w:t>
      </w:r>
    </w:p>
    <w:p w14:paraId="0A912E18" w14:textId="77777777" w:rsidR="006A5A48" w:rsidRDefault="006A5A48" w:rsidP="006A5A48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876"/>
        <w:gridCol w:w="1458"/>
        <w:gridCol w:w="876"/>
        <w:gridCol w:w="1458"/>
        <w:gridCol w:w="876"/>
        <w:gridCol w:w="1458"/>
      </w:tblGrid>
      <w:tr w:rsidR="006A5A48" w14:paraId="170A8AC8" w14:textId="77777777" w:rsidTr="00C9326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4EA77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D243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37EC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1B93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2021</w:t>
            </w:r>
          </w:p>
        </w:tc>
      </w:tr>
      <w:tr w:rsidR="00710EA9" w14:paraId="40B99D92" w14:textId="77777777" w:rsidTr="00C932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CCDD" w14:textId="77777777" w:rsidR="00710EA9" w:rsidRPr="00D51195" w:rsidRDefault="00710EA9" w:rsidP="00710EA9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E239" w14:textId="77777777" w:rsidR="00710EA9" w:rsidRPr="001069EF" w:rsidRDefault="00710EA9" w:rsidP="00710EA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5D20776D" w14:textId="77777777" w:rsidR="00710EA9" w:rsidRPr="001069EF" w:rsidRDefault="00710EA9" w:rsidP="00710EA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7ED1" w14:textId="33769B32" w:rsidR="00710EA9" w:rsidRPr="001069EF" w:rsidRDefault="00710EA9" w:rsidP="00710EA9">
            <w:pPr>
              <w:jc w:val="center"/>
              <w:rPr>
                <w:b/>
                <w:bCs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F92F" w14:textId="77777777" w:rsidR="00710EA9" w:rsidRPr="001069EF" w:rsidRDefault="00710EA9" w:rsidP="00710EA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2EBF5113" w14:textId="77777777" w:rsidR="00710EA9" w:rsidRPr="001069EF" w:rsidRDefault="00710EA9" w:rsidP="00710EA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06F0" w14:textId="2E1DD706" w:rsidR="00710EA9" w:rsidRPr="001069EF" w:rsidRDefault="00710EA9" w:rsidP="00710EA9">
            <w:pPr>
              <w:jc w:val="center"/>
              <w:rPr>
                <w:b/>
                <w:bCs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1881" w14:textId="77777777" w:rsidR="00710EA9" w:rsidRPr="001069EF" w:rsidRDefault="00710EA9" w:rsidP="00710EA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4CD9D552" w14:textId="77777777" w:rsidR="00710EA9" w:rsidRPr="001069EF" w:rsidRDefault="00710EA9" w:rsidP="00710EA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7711" w14:textId="24CAF856" w:rsidR="00710EA9" w:rsidRPr="001069EF" w:rsidRDefault="00710EA9" w:rsidP="00710EA9">
            <w:pPr>
              <w:jc w:val="center"/>
              <w:rPr>
                <w:b/>
                <w:bCs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</w:tr>
      <w:tr w:rsidR="00710EA9" w14:paraId="49E9D75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AE13" w14:textId="77777777" w:rsidR="00710EA9" w:rsidRPr="00D51195" w:rsidRDefault="00710EA9" w:rsidP="00710EA9">
            <w:r w:rsidRPr="001069EF">
              <w:rPr>
                <w:b/>
                <w:bCs/>
                <w:lang w:val="uk-UA"/>
              </w:rPr>
              <w:t>Україна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E60C" w14:textId="77777777" w:rsidR="00710EA9" w:rsidRPr="00702607" w:rsidRDefault="00710EA9" w:rsidP="00710EA9">
            <w:pPr>
              <w:jc w:val="center"/>
              <w:rPr>
                <w:b/>
                <w:bCs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278714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1759" w14:textId="77777777" w:rsidR="00710EA9" w:rsidRPr="00702607" w:rsidRDefault="00710EA9" w:rsidP="00710EA9">
            <w:pPr>
              <w:jc w:val="center"/>
              <w:rPr>
                <w:b/>
                <w:bCs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651,8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ABFD" w14:textId="77777777" w:rsidR="00710EA9" w:rsidRPr="00702607" w:rsidRDefault="00710EA9" w:rsidP="00710EA9">
            <w:pPr>
              <w:jc w:val="center"/>
              <w:rPr>
                <w:b/>
                <w:bCs/>
                <w:color w:val="000000"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284667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CF017" w14:textId="77777777" w:rsidR="00710EA9" w:rsidRPr="00702607" w:rsidRDefault="00710EA9" w:rsidP="00710EA9">
            <w:pPr>
              <w:jc w:val="center"/>
              <w:rPr>
                <w:b/>
                <w:bCs/>
                <w:color w:val="000000"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745,6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5A7B" w14:textId="77777777" w:rsidR="00710EA9" w:rsidRPr="00702607" w:rsidRDefault="00710EA9" w:rsidP="00710EA9">
            <w:pPr>
              <w:jc w:val="center"/>
              <w:rPr>
                <w:b/>
                <w:bCs/>
                <w:color w:val="000000"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300406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D609" w14:textId="77777777" w:rsidR="00710EA9" w:rsidRPr="00702607" w:rsidRDefault="00710EA9" w:rsidP="00710EA9">
            <w:pPr>
              <w:jc w:val="center"/>
              <w:rPr>
                <w:b/>
                <w:bCs/>
                <w:color w:val="000000"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788,8</w:t>
            </w:r>
          </w:p>
        </w:tc>
      </w:tr>
      <w:tr w:rsidR="00710EA9" w14:paraId="4AF4B4E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BD55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А.Р.Крим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3D78" w14:textId="77777777" w:rsidR="00710EA9" w:rsidRPr="00702607" w:rsidRDefault="00710EA9" w:rsidP="00710EA9">
            <w:pPr>
              <w:jc w:val="center"/>
              <w:rPr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0B66" w14:textId="77777777" w:rsidR="00710EA9" w:rsidRPr="00702607" w:rsidRDefault="00710EA9" w:rsidP="00710EA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03A0" w14:textId="77777777" w:rsidR="00710EA9" w:rsidRPr="00702607" w:rsidRDefault="00710EA9" w:rsidP="00710EA9">
            <w:pPr>
              <w:jc w:val="center"/>
              <w:rPr>
                <w:color w:val="000000"/>
                <w:lang w:val="uk-UA"/>
              </w:rPr>
            </w:pPr>
            <w:r w:rsidRPr="00702607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D41C" w14:textId="77777777" w:rsidR="00710EA9" w:rsidRPr="00702607" w:rsidRDefault="00710EA9" w:rsidP="00710EA9">
            <w:pPr>
              <w:jc w:val="center"/>
              <w:rPr>
                <w:color w:val="000000"/>
                <w:lang w:val="uk-UA"/>
              </w:rPr>
            </w:pPr>
            <w:r w:rsidRPr="00702607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1EDA" w14:textId="77777777" w:rsidR="00710EA9" w:rsidRPr="00702607" w:rsidRDefault="00710EA9" w:rsidP="00710EA9">
            <w:pPr>
              <w:jc w:val="center"/>
              <w:rPr>
                <w:lang w:val="en-US"/>
              </w:rPr>
            </w:pPr>
            <w:r w:rsidRPr="0070260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5228" w14:textId="77777777" w:rsidR="00710EA9" w:rsidRPr="00702607" w:rsidRDefault="00710EA9" w:rsidP="00710EA9">
            <w:pPr>
              <w:jc w:val="center"/>
              <w:rPr>
                <w:lang w:val="en-US"/>
              </w:rPr>
            </w:pPr>
            <w:r w:rsidRPr="00702607">
              <w:rPr>
                <w:sz w:val="22"/>
                <w:szCs w:val="22"/>
                <w:lang w:val="en-US"/>
              </w:rPr>
              <w:t>-</w:t>
            </w:r>
          </w:p>
        </w:tc>
      </w:tr>
      <w:tr w:rsidR="00710EA9" w14:paraId="708DC23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E83E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5775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17173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018A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1070,9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0E367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16578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98D8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1083,4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79AD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16508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A834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1091,6</w:t>
            </w:r>
          </w:p>
        </w:tc>
      </w:tr>
      <w:tr w:rsidR="00710EA9" w14:paraId="3E1F8E2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4E7E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F164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6905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7D52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663,8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6D28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7293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847B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710,3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1A36" w14:textId="77777777" w:rsidR="00710EA9" w:rsidRPr="00702607" w:rsidRDefault="00710EA9" w:rsidP="00710EA9">
            <w:pPr>
              <w:jc w:val="center"/>
            </w:pPr>
            <w:r w:rsidRPr="00702607">
              <w:rPr>
                <w:sz w:val="22"/>
                <w:szCs w:val="22"/>
              </w:rPr>
              <w:t>7373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2D96" w14:textId="77777777" w:rsidR="00710EA9" w:rsidRPr="00702607" w:rsidRDefault="00710EA9" w:rsidP="00710EA9">
            <w:pPr>
              <w:jc w:val="center"/>
            </w:pPr>
            <w:r w:rsidRPr="00702607">
              <w:rPr>
                <w:sz w:val="22"/>
                <w:szCs w:val="22"/>
              </w:rPr>
              <w:t>721,7</w:t>
            </w:r>
          </w:p>
        </w:tc>
      </w:tr>
      <w:tr w:rsidR="00710EA9" w14:paraId="30CE12F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9D59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5319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24316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B1E9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742,8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0A98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27322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1F9D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865,7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C54B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29418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DA05F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944,1</w:t>
            </w:r>
          </w:p>
        </w:tc>
      </w:tr>
      <w:tr w:rsidR="00710EA9" w14:paraId="45FF755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2968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6F25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16337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BBBA" w14:textId="77777777" w:rsidR="00710EA9" w:rsidRPr="00702607" w:rsidRDefault="00710EA9" w:rsidP="00710EA9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ADE2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14272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6C60" w14:textId="77777777" w:rsidR="00710EA9" w:rsidRPr="00702607" w:rsidRDefault="00710EA9" w:rsidP="00710EA9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7E56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16356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6C74" w14:textId="77777777" w:rsidR="00710EA9" w:rsidRPr="00702607" w:rsidRDefault="00710EA9" w:rsidP="00710EA9">
            <w:pPr>
              <w:jc w:val="center"/>
              <w:rPr>
                <w:color w:val="000000"/>
                <w:lang w:val="uk-UA"/>
              </w:rPr>
            </w:pPr>
          </w:p>
        </w:tc>
      </w:tr>
      <w:tr w:rsidR="00710EA9" w14:paraId="5EE5BC9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0E61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95C6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8425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B48D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670,3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38D72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8687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0A96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722,3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0CA80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8839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5835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744,0</w:t>
            </w:r>
          </w:p>
        </w:tc>
      </w:tr>
      <w:tr w:rsidR="00710EA9" w14:paraId="5B3307F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2CA5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763C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3834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896D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305,0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0C30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4128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755E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330,5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483A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4465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B1EF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358,8</w:t>
            </w:r>
          </w:p>
        </w:tc>
      </w:tr>
      <w:tr w:rsidR="00710EA9" w14:paraId="729BBD1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AA50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8F63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11163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9804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632,4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9D21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10662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E65C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636,1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B3C80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11621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D59E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703,6</w:t>
            </w:r>
          </w:p>
        </w:tc>
      </w:tr>
      <w:tr w:rsidR="00710EA9" w14:paraId="53679F7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8853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ACE5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10825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B7BD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784,5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5B2BD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11490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D7C5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843,7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9BF9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7F96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842,1</w:t>
            </w:r>
          </w:p>
        </w:tc>
      </w:tr>
      <w:tr w:rsidR="00710EA9" w14:paraId="43EA597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844F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94E1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14986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4ED5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869,5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2C14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15688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AC7EA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881,8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4553F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16665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0152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933,1</w:t>
            </w:r>
          </w:p>
        </w:tc>
      </w:tr>
      <w:tr w:rsidR="00710EA9" w14:paraId="723D096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15CD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1378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8516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ACB3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874,1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1B27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8913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E95FC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968,6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D731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9193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22D5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1015,2</w:t>
            </w:r>
          </w:p>
        </w:tc>
      </w:tr>
      <w:tr w:rsidR="00710EA9" w14:paraId="5C1D918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15A5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2618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6917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47AE" w14:textId="77777777" w:rsidR="00710EA9" w:rsidRPr="00702607" w:rsidRDefault="00710EA9" w:rsidP="00710EA9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29357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6843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1BC3" w14:textId="77777777" w:rsidR="00710EA9" w:rsidRPr="00702607" w:rsidRDefault="00710EA9" w:rsidP="00710EA9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F9A9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7704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7880" w14:textId="77777777" w:rsidR="00710EA9" w:rsidRPr="00702607" w:rsidRDefault="00710EA9" w:rsidP="00710EA9">
            <w:pPr>
              <w:jc w:val="center"/>
              <w:rPr>
                <w:color w:val="000000"/>
                <w:lang w:val="uk-UA"/>
              </w:rPr>
            </w:pPr>
          </w:p>
        </w:tc>
      </w:tr>
      <w:tr w:rsidR="00710EA9" w14:paraId="1602EA3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E058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920C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16265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966C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645,5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C92AF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16186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4187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650,9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BEEB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16445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2659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665,9</w:t>
            </w:r>
          </w:p>
        </w:tc>
      </w:tr>
      <w:tr w:rsidR="00710EA9" w14:paraId="2D26F80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1210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9281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8526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3C86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732,7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BC77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8628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0EA1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774,9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F174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ED78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832,1</w:t>
            </w:r>
          </w:p>
        </w:tc>
      </w:tr>
      <w:tr w:rsidR="00710EA9" w14:paraId="6F2F42C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D971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A708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13222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B5BA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554,2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74F8C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A9CB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508,9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ABDD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13899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EBF8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591,8</w:t>
            </w:r>
          </w:p>
        </w:tc>
      </w:tr>
      <w:tr w:rsidR="00710EA9" w14:paraId="46B293E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13FB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3A82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11698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5B28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811,7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FD46B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9E7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876,5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CB320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12841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B528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948,3</w:t>
            </w:r>
          </w:p>
        </w:tc>
      </w:tr>
      <w:tr w:rsidR="00710EA9" w14:paraId="764EDA0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CCA0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E973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7540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93A8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649,9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5453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7892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EA1C9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686,5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673F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7833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C3D0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684,7</w:t>
            </w:r>
          </w:p>
        </w:tc>
      </w:tr>
      <w:tr w:rsidR="00710EA9" w14:paraId="62F60FF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313A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6865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6208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BADD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553,6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97C2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6145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BE7C3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580,5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E81A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6064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F321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581,7</w:t>
            </w:r>
          </w:p>
        </w:tc>
      </w:tr>
      <w:tr w:rsidR="00710EA9" w14:paraId="67E5AFA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E59B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217C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9048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5208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848,2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01C2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9418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24E7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913,1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978F3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1E39D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897,4</w:t>
            </w:r>
          </w:p>
        </w:tc>
      </w:tr>
      <w:tr w:rsidR="00710EA9" w14:paraId="3A9D892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E37E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4C77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22574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3616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831,2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E76B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22821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F6C6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867,6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C9FF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24734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FABB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951,0</w:t>
            </w:r>
          </w:p>
        </w:tc>
      </w:tr>
      <w:tr w:rsidR="00710EA9" w14:paraId="2B9809A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D0B2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1E98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4627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9692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433,8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215B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4777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4A05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467,9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97C5F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5044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4FC84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500,5</w:t>
            </w:r>
          </w:p>
        </w:tc>
      </w:tr>
      <w:tr w:rsidR="00710EA9" w14:paraId="6DD1E43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14C2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17F6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6346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2F22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488,8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F202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6644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1B94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533,2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E957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6944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69A6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563,1</w:t>
            </w:r>
          </w:p>
        </w:tc>
      </w:tr>
      <w:tr w:rsidR="00710EA9" w14:paraId="103D2C6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D752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32A5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8217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CD9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658,3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967C7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8404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27EA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711,3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280F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8757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783A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751,1</w:t>
            </w:r>
          </w:p>
        </w:tc>
      </w:tr>
      <w:tr w:rsidR="00710EA9" w14:paraId="184FBB2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25E5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82EF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7708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BBE7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849,9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65C8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8297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93D5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926,0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14B1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8534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9AA1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958,4</w:t>
            </w:r>
          </w:p>
        </w:tc>
      </w:tr>
      <w:tr w:rsidR="00710EA9" w14:paraId="0EDF49C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7906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C68D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11954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F43B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1141,5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2937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11722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FC24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1201,7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F720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11921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5ED1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1242,5</w:t>
            </w:r>
          </w:p>
        </w:tc>
      </w:tr>
      <w:tr w:rsidR="00710EA9" w14:paraId="2FCA845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0BB7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м.Київ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3177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15384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6EBB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540,4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1E73B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17818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A078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609,5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8F3DC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19521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17B6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669,5</w:t>
            </w:r>
          </w:p>
        </w:tc>
      </w:tr>
      <w:tr w:rsidR="00710EA9" w14:paraId="23AFC4F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2A84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м.Севастополь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AC92" w14:textId="77777777" w:rsidR="00710EA9" w:rsidRPr="00702607" w:rsidRDefault="00710EA9" w:rsidP="00710EA9">
            <w:pPr>
              <w:jc w:val="center"/>
              <w:rPr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33BB" w14:textId="77777777" w:rsidR="00710EA9" w:rsidRPr="00702607" w:rsidRDefault="00710EA9" w:rsidP="00710EA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6CD8" w14:textId="77777777" w:rsidR="00710EA9" w:rsidRPr="00702607" w:rsidRDefault="00710EA9" w:rsidP="00710EA9">
            <w:pPr>
              <w:jc w:val="center"/>
              <w:rPr>
                <w:lang w:val="uk-UA"/>
              </w:rPr>
            </w:pPr>
            <w:r w:rsidRPr="0070260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6120" w14:textId="77777777" w:rsidR="00710EA9" w:rsidRPr="00702607" w:rsidRDefault="00710EA9" w:rsidP="00710EA9">
            <w:pPr>
              <w:jc w:val="center"/>
              <w:rPr>
                <w:lang w:val="uk-UA"/>
              </w:rPr>
            </w:pPr>
            <w:r w:rsidRPr="0070260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ED7B" w14:textId="77777777" w:rsidR="00710EA9" w:rsidRPr="00702607" w:rsidRDefault="00710EA9" w:rsidP="00710EA9">
            <w:pPr>
              <w:jc w:val="center"/>
              <w:rPr>
                <w:lang w:val="uk-UA"/>
              </w:rPr>
            </w:pPr>
            <w:r w:rsidRPr="0070260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54E0B" w14:textId="77777777" w:rsidR="00710EA9" w:rsidRPr="00702607" w:rsidRDefault="00710EA9" w:rsidP="00710EA9">
            <w:pPr>
              <w:jc w:val="center"/>
              <w:rPr>
                <w:lang w:val="uk-UA"/>
              </w:rPr>
            </w:pPr>
            <w:r w:rsidRPr="00702607">
              <w:rPr>
                <w:sz w:val="22"/>
                <w:szCs w:val="22"/>
                <w:lang w:val="uk-UA"/>
              </w:rPr>
              <w:t>-</w:t>
            </w:r>
          </w:p>
        </w:tc>
      </w:tr>
    </w:tbl>
    <w:p w14:paraId="29248184" w14:textId="77777777" w:rsidR="006A5A48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sz w:val="20"/>
          <w:szCs w:val="20"/>
          <w:lang w:val="uk-UA"/>
        </w:rPr>
      </w:pPr>
    </w:p>
    <w:p w14:paraId="78895E7F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0"/>
          <w:szCs w:val="20"/>
          <w:lang w:val="uk-UA"/>
        </w:rPr>
      </w:pPr>
      <w:r w:rsidRPr="008579AC">
        <w:rPr>
          <w:sz w:val="20"/>
          <w:szCs w:val="20"/>
          <w:lang w:val="uk-UA"/>
        </w:rPr>
        <w:t>*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Відносні показники </w:t>
      </w:r>
      <w:r>
        <w:rPr>
          <w:b/>
          <w:bCs/>
          <w:i/>
          <w:iCs/>
          <w:sz w:val="20"/>
          <w:szCs w:val="20"/>
          <w:lang w:val="uk-UA"/>
        </w:rPr>
        <w:t>смертності по Україні за 2015, 2020, 2021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 роки розраховано без урахування відповідних даних по Донецькій та Луганській областях.</w:t>
      </w:r>
    </w:p>
    <w:p w14:paraId="48FB1B28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2"/>
          <w:szCs w:val="22"/>
          <w:lang w:val="uk-UA"/>
        </w:rPr>
      </w:pPr>
      <w:r w:rsidRPr="008579AC">
        <w:rPr>
          <w:b/>
          <w:bCs/>
          <w:i/>
          <w:iCs/>
          <w:sz w:val="22"/>
          <w:szCs w:val="22"/>
        </w:rPr>
        <w:t>*</w:t>
      </w:r>
      <w:r w:rsidRPr="008579AC">
        <w:rPr>
          <w:b/>
          <w:bCs/>
          <w:i/>
          <w:iCs/>
          <w:sz w:val="22"/>
          <w:szCs w:val="22"/>
          <w:lang w:val="uk-UA"/>
        </w:rPr>
        <w:t>*</w:t>
      </w:r>
      <w:r w:rsidRPr="008579AC">
        <w:rPr>
          <w:b/>
          <w:bCs/>
          <w:i/>
          <w:iCs/>
          <w:sz w:val="22"/>
          <w:szCs w:val="22"/>
        </w:rPr>
        <w:t>Без урахування тимчасово окупова</w:t>
      </w:r>
      <w:r w:rsidRPr="008579AC">
        <w:rPr>
          <w:b/>
          <w:bCs/>
          <w:i/>
          <w:iCs/>
          <w:sz w:val="22"/>
          <w:szCs w:val="22"/>
          <w:lang w:val="uk-UA"/>
        </w:rPr>
        <w:t>н</w:t>
      </w:r>
      <w:r w:rsidRPr="008579AC">
        <w:rPr>
          <w:b/>
          <w:bCs/>
          <w:i/>
          <w:iCs/>
          <w:sz w:val="22"/>
          <w:szCs w:val="22"/>
        </w:rPr>
        <w:t>ої території АР Крим і м.Севастополя</w:t>
      </w:r>
    </w:p>
    <w:p w14:paraId="644DB275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13C4260C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66F45148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45DF1677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1A6DAEDF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7CDA5A1B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5FBFA762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09AFFB05" w14:textId="77777777" w:rsidR="00710EA9" w:rsidRDefault="00710EA9" w:rsidP="006A5A48">
      <w:pPr>
        <w:spacing w:line="360" w:lineRule="auto"/>
        <w:rPr>
          <w:lang w:val="uk-UA"/>
        </w:rPr>
      </w:pPr>
    </w:p>
    <w:p w14:paraId="3BEF38C1" w14:textId="77777777" w:rsidR="00710EA9" w:rsidRDefault="00710EA9" w:rsidP="006A5A48">
      <w:pPr>
        <w:spacing w:line="360" w:lineRule="auto"/>
        <w:rPr>
          <w:lang w:val="uk-UA"/>
        </w:rPr>
      </w:pPr>
    </w:p>
    <w:p w14:paraId="568531E4" w14:textId="3F3DABA9" w:rsidR="006A5A48" w:rsidRDefault="006A5A48" w:rsidP="006A5A48">
      <w:pPr>
        <w:spacing w:line="360" w:lineRule="auto"/>
        <w:rPr>
          <w:lang w:val="uk-UA"/>
        </w:rPr>
      </w:pPr>
      <w:r>
        <w:rPr>
          <w:lang w:val="uk-UA"/>
        </w:rPr>
        <w:t xml:space="preserve">у тому числі                                                                                                                                                     </w:t>
      </w:r>
    </w:p>
    <w:p w14:paraId="4ED7E91E" w14:textId="39303CA9" w:rsidR="006A5A48" w:rsidRDefault="00710EA9" w:rsidP="001E3624">
      <w:pPr>
        <w:spacing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Таблиця </w:t>
      </w:r>
      <w:r w:rsidR="00C85650">
        <w:rPr>
          <w:b/>
          <w:bCs/>
          <w:sz w:val="28"/>
          <w:szCs w:val="28"/>
          <w:lang w:val="uk-UA"/>
        </w:rPr>
        <w:t>11</w:t>
      </w:r>
      <w:r>
        <w:rPr>
          <w:b/>
          <w:bCs/>
          <w:sz w:val="28"/>
          <w:szCs w:val="28"/>
          <w:lang w:val="uk-UA"/>
        </w:rPr>
        <w:t xml:space="preserve">. </w:t>
      </w:r>
      <w:r w:rsidR="006A5A48" w:rsidRPr="008579AC">
        <w:rPr>
          <w:b/>
          <w:bCs/>
          <w:sz w:val="28"/>
          <w:szCs w:val="28"/>
          <w:lang w:val="uk-UA"/>
        </w:rPr>
        <w:t>Смертність населення України від інфаркту міокарда</w:t>
      </w:r>
      <w:r w:rsidR="001E46BA">
        <w:rPr>
          <w:b/>
          <w:bCs/>
          <w:sz w:val="28"/>
          <w:szCs w:val="28"/>
          <w:lang w:val="uk-UA"/>
        </w:rPr>
        <w:t xml:space="preserve"> (усі форми)</w:t>
      </w:r>
      <w:r w:rsidR="00127DCD">
        <w:rPr>
          <w:b/>
          <w:bCs/>
          <w:sz w:val="28"/>
          <w:szCs w:val="28"/>
          <w:lang w:val="uk-UA"/>
        </w:rPr>
        <w:t>, обидві статті</w:t>
      </w:r>
    </w:p>
    <w:p w14:paraId="5870FB68" w14:textId="77777777" w:rsidR="006A5A48" w:rsidRDefault="006A5A48" w:rsidP="00C93262">
      <w:pPr>
        <w:jc w:val="right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798"/>
        <w:gridCol w:w="1534"/>
        <w:gridCol w:w="798"/>
        <w:gridCol w:w="1534"/>
        <w:gridCol w:w="798"/>
        <w:gridCol w:w="1534"/>
      </w:tblGrid>
      <w:tr w:rsidR="006A5A48" w14:paraId="016DABE8" w14:textId="77777777" w:rsidTr="00C9326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9ACE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7207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624A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9DD4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2021</w:t>
            </w:r>
          </w:p>
        </w:tc>
      </w:tr>
      <w:tr w:rsidR="00710EA9" w14:paraId="1BD3A535" w14:textId="77777777" w:rsidTr="00C932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873F" w14:textId="77777777" w:rsidR="00710EA9" w:rsidRPr="00710EA9" w:rsidRDefault="00710EA9" w:rsidP="00710EA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5CEC" w14:textId="77777777" w:rsidR="00710EA9" w:rsidRPr="00710EA9" w:rsidRDefault="00710EA9" w:rsidP="00710EA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580E914A" w14:textId="77777777" w:rsidR="00710EA9" w:rsidRPr="00710EA9" w:rsidRDefault="00710EA9" w:rsidP="00710EA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AFA1" w14:textId="118FFC4F" w:rsidR="00710EA9" w:rsidRPr="00710EA9" w:rsidRDefault="00710EA9" w:rsidP="00710EA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94F9" w14:textId="77777777" w:rsidR="00710EA9" w:rsidRPr="00710EA9" w:rsidRDefault="00710EA9" w:rsidP="00710EA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0FADD400" w14:textId="77777777" w:rsidR="00710EA9" w:rsidRPr="00710EA9" w:rsidRDefault="00710EA9" w:rsidP="00710EA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B8AD" w14:textId="0FE2474B" w:rsidR="00710EA9" w:rsidRPr="00710EA9" w:rsidRDefault="00710EA9" w:rsidP="00710EA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92ED" w14:textId="77777777" w:rsidR="00710EA9" w:rsidRPr="00710EA9" w:rsidRDefault="00710EA9" w:rsidP="00710EA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79C04BE9" w14:textId="77777777" w:rsidR="00710EA9" w:rsidRPr="00710EA9" w:rsidRDefault="00710EA9" w:rsidP="00710EA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D243A" w14:textId="5E9194C6" w:rsidR="00710EA9" w:rsidRPr="00710EA9" w:rsidRDefault="00710EA9" w:rsidP="00710EA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</w:tr>
      <w:tr w:rsidR="00710EA9" w14:paraId="70B593E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9775" w14:textId="77777777" w:rsidR="00710EA9" w:rsidRPr="00D51195" w:rsidRDefault="00710EA9" w:rsidP="00710EA9">
            <w:r w:rsidRPr="001069EF">
              <w:rPr>
                <w:b/>
                <w:bCs/>
                <w:lang w:val="uk-UA"/>
              </w:rPr>
              <w:t>Україна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15A2" w14:textId="77777777" w:rsidR="00710EA9" w:rsidRPr="00702607" w:rsidRDefault="00710EA9" w:rsidP="00710EA9">
            <w:pPr>
              <w:jc w:val="center"/>
              <w:rPr>
                <w:b/>
                <w:bCs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10063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AF2F" w14:textId="77777777" w:rsidR="00710EA9" w:rsidRPr="00702607" w:rsidRDefault="00710EA9" w:rsidP="00710EA9">
            <w:pPr>
              <w:jc w:val="center"/>
              <w:rPr>
                <w:b/>
                <w:bCs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23,5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74EA" w14:textId="77777777" w:rsidR="00710EA9" w:rsidRPr="00702607" w:rsidRDefault="00710EA9" w:rsidP="00710EA9">
            <w:pPr>
              <w:jc w:val="center"/>
              <w:rPr>
                <w:b/>
                <w:bCs/>
                <w:color w:val="000000"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10376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22DA" w14:textId="77777777" w:rsidR="00710EA9" w:rsidRPr="00702607" w:rsidRDefault="00710EA9" w:rsidP="00710EA9">
            <w:pPr>
              <w:jc w:val="center"/>
              <w:rPr>
                <w:b/>
                <w:bCs/>
                <w:color w:val="000000"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26,3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6E9F9" w14:textId="77777777" w:rsidR="00710EA9" w:rsidRPr="00702607" w:rsidRDefault="00710EA9" w:rsidP="00710EA9">
            <w:pPr>
              <w:jc w:val="center"/>
              <w:rPr>
                <w:b/>
                <w:bCs/>
                <w:color w:val="000000"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11086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DB22" w14:textId="77777777" w:rsidR="00710EA9" w:rsidRPr="00702607" w:rsidRDefault="00710EA9" w:rsidP="00710EA9">
            <w:pPr>
              <w:jc w:val="center"/>
              <w:rPr>
                <w:b/>
                <w:bCs/>
                <w:color w:val="000000"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28,2</w:t>
            </w:r>
          </w:p>
        </w:tc>
      </w:tr>
      <w:tr w:rsidR="00710EA9" w14:paraId="7D5DC6F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A625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А.Р.Крим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9203" w14:textId="77777777" w:rsidR="00710EA9" w:rsidRPr="00702607" w:rsidRDefault="00710EA9" w:rsidP="00710EA9">
            <w:pPr>
              <w:jc w:val="center"/>
              <w:rPr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5C40" w14:textId="77777777" w:rsidR="00710EA9" w:rsidRPr="00702607" w:rsidRDefault="00710EA9" w:rsidP="00710EA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DC69" w14:textId="77777777" w:rsidR="00710EA9" w:rsidRPr="00702607" w:rsidRDefault="00710EA9" w:rsidP="00710EA9">
            <w:pPr>
              <w:jc w:val="center"/>
              <w:rPr>
                <w:color w:val="000000"/>
                <w:lang w:val="en-US"/>
              </w:rPr>
            </w:pPr>
            <w:r w:rsidRPr="0070260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AE30" w14:textId="77777777" w:rsidR="00710EA9" w:rsidRPr="00702607" w:rsidRDefault="00710EA9" w:rsidP="00710EA9">
            <w:pPr>
              <w:jc w:val="center"/>
              <w:rPr>
                <w:color w:val="000000"/>
                <w:lang w:val="en-US"/>
              </w:rPr>
            </w:pPr>
            <w:r w:rsidRPr="0070260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65FD" w14:textId="77777777" w:rsidR="00710EA9" w:rsidRPr="00702607" w:rsidRDefault="00710EA9" w:rsidP="00710EA9">
            <w:pPr>
              <w:jc w:val="center"/>
              <w:rPr>
                <w:lang w:val="en-US"/>
              </w:rPr>
            </w:pPr>
            <w:r w:rsidRPr="0070260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F932B" w14:textId="77777777" w:rsidR="00710EA9" w:rsidRPr="00702607" w:rsidRDefault="00710EA9" w:rsidP="00710EA9">
            <w:pPr>
              <w:jc w:val="center"/>
              <w:rPr>
                <w:lang w:val="en-US"/>
              </w:rPr>
            </w:pPr>
            <w:r w:rsidRPr="00702607">
              <w:rPr>
                <w:sz w:val="22"/>
                <w:szCs w:val="22"/>
                <w:lang w:val="en-US"/>
              </w:rPr>
              <w:t>-</w:t>
            </w:r>
          </w:p>
        </w:tc>
      </w:tr>
      <w:tr w:rsidR="00710EA9" w14:paraId="4A4413D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C71B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1F90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BF77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FE49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3059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D3DF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1F080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19,4</w:t>
            </w:r>
          </w:p>
        </w:tc>
      </w:tr>
      <w:tr w:rsidR="00710EA9" w14:paraId="7FA24AF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5243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936D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BA8D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79A19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FB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176A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60031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16,3</w:t>
            </w:r>
          </w:p>
        </w:tc>
      </w:tr>
      <w:tr w:rsidR="00710EA9" w14:paraId="3BA90C5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C68B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69B0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918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3858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42C4F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B037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8E31A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5455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32,6</w:t>
            </w:r>
          </w:p>
        </w:tc>
      </w:tr>
      <w:tr w:rsidR="00710EA9" w14:paraId="6E3B78F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EF58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F456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5A43" w14:textId="77777777" w:rsidR="00710EA9" w:rsidRPr="00702607" w:rsidRDefault="00710EA9" w:rsidP="00710EA9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1A011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A34F" w14:textId="77777777" w:rsidR="00710EA9" w:rsidRPr="00702607" w:rsidRDefault="00710EA9" w:rsidP="00710EA9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0690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7543" w14:textId="77777777" w:rsidR="00710EA9" w:rsidRPr="00702607" w:rsidRDefault="00710EA9" w:rsidP="00710EA9">
            <w:pPr>
              <w:jc w:val="center"/>
              <w:rPr>
                <w:color w:val="000000"/>
                <w:lang w:val="uk-UA"/>
              </w:rPr>
            </w:pPr>
          </w:p>
        </w:tc>
      </w:tr>
      <w:tr w:rsidR="00710EA9" w14:paraId="4C19E0F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4550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0712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24DD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1EA1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F95B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DCFF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DA4F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17,3</w:t>
            </w:r>
          </w:p>
        </w:tc>
      </w:tr>
      <w:tr w:rsidR="00710EA9" w14:paraId="206A73D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3C86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9D85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E409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1C9D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89E0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4439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FD20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30,7</w:t>
            </w:r>
          </w:p>
        </w:tc>
      </w:tr>
      <w:tr w:rsidR="00710EA9" w14:paraId="4F1584E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CAD0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6C20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758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C3F2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42,9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D6DB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795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47563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47,4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2B1D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AA57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53,7</w:t>
            </w:r>
          </w:p>
        </w:tc>
      </w:tr>
      <w:tr w:rsidR="00710EA9" w14:paraId="73646CD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5038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18D6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8ED3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20A0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46A27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90D59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C522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13,7</w:t>
            </w:r>
          </w:p>
        </w:tc>
      </w:tr>
      <w:tr w:rsidR="00710EA9" w14:paraId="463E616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2702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77EE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491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B735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4C9D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617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ED24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4A35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679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C9BB5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38,0</w:t>
            </w:r>
          </w:p>
        </w:tc>
      </w:tr>
      <w:tr w:rsidR="00710EA9" w14:paraId="638B24F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363B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6DC5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ED77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D256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FA7E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C9807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1FBA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25,2</w:t>
            </w:r>
          </w:p>
        </w:tc>
      </w:tr>
      <w:tr w:rsidR="00710EA9" w14:paraId="4051AAC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33D9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072B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AF7F" w14:textId="77777777" w:rsidR="00710EA9" w:rsidRPr="00702607" w:rsidRDefault="00710EA9" w:rsidP="00710EA9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781C9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F661" w14:textId="77777777" w:rsidR="00710EA9" w:rsidRPr="00702607" w:rsidRDefault="00710EA9" w:rsidP="00710EA9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B28B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4707" w14:textId="77777777" w:rsidR="00710EA9" w:rsidRPr="00702607" w:rsidRDefault="00710EA9" w:rsidP="00710EA9">
            <w:pPr>
              <w:jc w:val="center"/>
              <w:rPr>
                <w:color w:val="000000"/>
                <w:lang w:val="uk-UA"/>
              </w:rPr>
            </w:pPr>
          </w:p>
        </w:tc>
      </w:tr>
      <w:tr w:rsidR="00710EA9" w14:paraId="783BE4B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D9A8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C670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699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B0AC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853C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634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624F6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ED39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683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8749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27,7</w:t>
            </w:r>
          </w:p>
        </w:tc>
      </w:tr>
      <w:tr w:rsidR="00710EA9" w14:paraId="562937D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4195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C9C5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5FD6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6358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EF32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05543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CE2B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26,8</w:t>
            </w:r>
          </w:p>
        </w:tc>
      </w:tr>
      <w:tr w:rsidR="00710EA9" w14:paraId="52B7469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F706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D92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594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934F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45D8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496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B4AF5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6A87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887F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18,1</w:t>
            </w:r>
          </w:p>
        </w:tc>
      </w:tr>
      <w:tr w:rsidR="00710EA9" w14:paraId="4F50D5B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734F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9715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385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E45C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6E31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146AA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9AB6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FF61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24,5</w:t>
            </w:r>
          </w:p>
        </w:tc>
      </w:tr>
      <w:tr w:rsidR="00710EA9" w14:paraId="424BE54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F25A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4B1A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E735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B005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B2DE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8BCA6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0983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12,3</w:t>
            </w:r>
          </w:p>
        </w:tc>
      </w:tr>
      <w:tr w:rsidR="00710EA9" w14:paraId="7750483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4E14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3B51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7B8D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8A412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B03D5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CC30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BFDB1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21,7</w:t>
            </w:r>
          </w:p>
        </w:tc>
      </w:tr>
      <w:tr w:rsidR="00710EA9" w14:paraId="5091DEC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3D4D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9799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C69D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03C70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98DC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19A6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8B418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19,8</w:t>
            </w:r>
          </w:p>
        </w:tc>
      </w:tr>
      <w:tr w:rsidR="00710EA9" w14:paraId="076D1A1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2F66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1621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953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9AB2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8D08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35B19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ABD33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935AD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37,9</w:t>
            </w:r>
          </w:p>
        </w:tc>
      </w:tr>
      <w:tr w:rsidR="00710EA9" w14:paraId="45F42F4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DCCB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472A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F3FE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3A08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07D1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BEA3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214C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23,0</w:t>
            </w:r>
          </w:p>
        </w:tc>
      </w:tr>
      <w:tr w:rsidR="00710EA9" w14:paraId="7D2438C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D2B8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B675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89A3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F19A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9469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5689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B02A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18,2</w:t>
            </w:r>
          </w:p>
        </w:tc>
      </w:tr>
      <w:tr w:rsidR="00710EA9" w14:paraId="74C1530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7431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769D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0D6C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BE68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594B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9753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EF0B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27,6</w:t>
            </w:r>
          </w:p>
        </w:tc>
      </w:tr>
      <w:tr w:rsidR="00710EA9" w14:paraId="689A0CC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4D07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D2A6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DA41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F969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DFD0B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8F46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4912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29,9</w:t>
            </w:r>
          </w:p>
        </w:tc>
      </w:tr>
      <w:tr w:rsidR="00710EA9" w14:paraId="312FC8C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2FCC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93B4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3E20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3461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5684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0C14D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4550E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24,1</w:t>
            </w:r>
          </w:p>
        </w:tc>
      </w:tr>
      <w:tr w:rsidR="00710EA9" w14:paraId="6A42449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B00B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м.Київ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493F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1065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D905" w14:textId="77777777" w:rsidR="00710EA9" w:rsidRPr="00702607" w:rsidRDefault="00710EA9" w:rsidP="00710EA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37,4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5434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425C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41,5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C7361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0D4E" w14:textId="77777777" w:rsidR="00710EA9" w:rsidRPr="00702607" w:rsidRDefault="00710EA9" w:rsidP="00710EA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43,3</w:t>
            </w:r>
          </w:p>
        </w:tc>
      </w:tr>
      <w:tr w:rsidR="00710EA9" w14:paraId="46EF09E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E8491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м.Севастополь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6020" w14:textId="77777777" w:rsidR="00710EA9" w:rsidRPr="00702607" w:rsidRDefault="00710EA9" w:rsidP="00710EA9">
            <w:pPr>
              <w:jc w:val="center"/>
              <w:rPr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A754" w14:textId="77777777" w:rsidR="00710EA9" w:rsidRPr="00702607" w:rsidRDefault="00710EA9" w:rsidP="00710EA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3D73" w14:textId="77777777" w:rsidR="00710EA9" w:rsidRPr="00702607" w:rsidRDefault="00710EA9" w:rsidP="00710EA9">
            <w:pPr>
              <w:jc w:val="center"/>
              <w:rPr>
                <w:lang w:val="en-US"/>
              </w:rPr>
            </w:pPr>
            <w:r w:rsidRPr="0070260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28E3" w14:textId="77777777" w:rsidR="00710EA9" w:rsidRPr="00702607" w:rsidRDefault="00710EA9" w:rsidP="00710EA9">
            <w:pPr>
              <w:jc w:val="center"/>
              <w:rPr>
                <w:lang w:val="en-US"/>
              </w:rPr>
            </w:pPr>
            <w:r w:rsidRPr="00702607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B6A93" w14:textId="77777777" w:rsidR="00710EA9" w:rsidRPr="00702607" w:rsidRDefault="00710EA9" w:rsidP="00710EA9">
            <w:pPr>
              <w:jc w:val="center"/>
              <w:rPr>
                <w:lang w:val="uk-UA"/>
              </w:rPr>
            </w:pPr>
            <w:r w:rsidRPr="0070260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68A2" w14:textId="77777777" w:rsidR="00710EA9" w:rsidRPr="00702607" w:rsidRDefault="00710EA9" w:rsidP="00710EA9">
            <w:pPr>
              <w:jc w:val="center"/>
              <w:rPr>
                <w:lang w:val="uk-UA"/>
              </w:rPr>
            </w:pPr>
            <w:r w:rsidRPr="00702607">
              <w:rPr>
                <w:sz w:val="22"/>
                <w:szCs w:val="22"/>
                <w:lang w:val="uk-UA"/>
              </w:rPr>
              <w:t>-</w:t>
            </w:r>
          </w:p>
        </w:tc>
      </w:tr>
    </w:tbl>
    <w:p w14:paraId="4E1C2A69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0"/>
          <w:szCs w:val="20"/>
          <w:lang w:val="uk-UA"/>
        </w:rPr>
      </w:pPr>
      <w:r w:rsidRPr="008579AC">
        <w:rPr>
          <w:sz w:val="20"/>
          <w:szCs w:val="20"/>
          <w:lang w:val="uk-UA"/>
        </w:rPr>
        <w:t>*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Відносні показники </w:t>
      </w:r>
      <w:r>
        <w:rPr>
          <w:b/>
          <w:bCs/>
          <w:i/>
          <w:iCs/>
          <w:sz w:val="20"/>
          <w:szCs w:val="20"/>
          <w:lang w:val="uk-UA"/>
        </w:rPr>
        <w:t>смертності по Україні за 2015, 2020, 2021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 роки розраховано без урахування відповідних даних по Донецькій та Луганській областях.</w:t>
      </w:r>
    </w:p>
    <w:p w14:paraId="2993D8E2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2"/>
          <w:szCs w:val="22"/>
          <w:lang w:val="uk-UA"/>
        </w:rPr>
      </w:pPr>
      <w:r w:rsidRPr="008579AC">
        <w:rPr>
          <w:b/>
          <w:bCs/>
          <w:i/>
          <w:iCs/>
          <w:sz w:val="22"/>
          <w:szCs w:val="22"/>
        </w:rPr>
        <w:t>*</w:t>
      </w:r>
      <w:r w:rsidRPr="008579AC">
        <w:rPr>
          <w:b/>
          <w:bCs/>
          <w:i/>
          <w:iCs/>
          <w:sz w:val="22"/>
          <w:szCs w:val="22"/>
          <w:lang w:val="uk-UA"/>
        </w:rPr>
        <w:t>*</w:t>
      </w:r>
      <w:r w:rsidRPr="008579AC">
        <w:rPr>
          <w:b/>
          <w:bCs/>
          <w:i/>
          <w:iCs/>
          <w:sz w:val="22"/>
          <w:szCs w:val="22"/>
        </w:rPr>
        <w:t>Без урахування тимчасово окупова</w:t>
      </w:r>
      <w:r w:rsidRPr="008579AC">
        <w:rPr>
          <w:b/>
          <w:bCs/>
          <w:i/>
          <w:iCs/>
          <w:sz w:val="22"/>
          <w:szCs w:val="22"/>
          <w:lang w:val="uk-UA"/>
        </w:rPr>
        <w:t>н</w:t>
      </w:r>
      <w:r w:rsidRPr="008579AC">
        <w:rPr>
          <w:b/>
          <w:bCs/>
          <w:i/>
          <w:iCs/>
          <w:sz w:val="22"/>
          <w:szCs w:val="22"/>
        </w:rPr>
        <w:t>ої території АР Крим і м.Севастополя</w:t>
      </w:r>
    </w:p>
    <w:p w14:paraId="27F42EAB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5DAF246B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231515F5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7AF81FDB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1BEB1C2E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25A4E1DC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72923DB7" w14:textId="77777777" w:rsidR="00710EA9" w:rsidRDefault="00710EA9" w:rsidP="006A5A48">
      <w:pPr>
        <w:spacing w:line="360" w:lineRule="auto"/>
        <w:rPr>
          <w:lang w:val="uk-UA"/>
        </w:rPr>
      </w:pPr>
    </w:p>
    <w:p w14:paraId="417983E6" w14:textId="5CA12C46" w:rsidR="006A5A48" w:rsidRDefault="006A5A48" w:rsidP="006A5A48">
      <w:pPr>
        <w:spacing w:line="360" w:lineRule="auto"/>
        <w:rPr>
          <w:lang w:val="uk-UA"/>
        </w:rPr>
      </w:pPr>
      <w:r>
        <w:rPr>
          <w:lang w:val="uk-UA"/>
        </w:rPr>
        <w:lastRenderedPageBreak/>
        <w:t>у тому числі</w:t>
      </w:r>
    </w:p>
    <w:p w14:paraId="6DC5D343" w14:textId="65D6921E" w:rsidR="006A5A48" w:rsidRPr="00F35AA5" w:rsidRDefault="00710EA9" w:rsidP="006A5A4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Таблиця 1</w:t>
      </w:r>
      <w:r w:rsidR="00C85650"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  <w:lang w:val="uk-UA"/>
        </w:rPr>
        <w:t xml:space="preserve">. </w:t>
      </w:r>
      <w:r w:rsidR="006A5A48" w:rsidRPr="008579AC">
        <w:rPr>
          <w:b/>
          <w:bCs/>
          <w:sz w:val="28"/>
          <w:szCs w:val="28"/>
          <w:lang w:val="uk-UA"/>
        </w:rPr>
        <w:t xml:space="preserve">Смертність населення України від </w:t>
      </w:r>
      <w:r w:rsidR="006A5A48">
        <w:rPr>
          <w:b/>
          <w:bCs/>
          <w:sz w:val="28"/>
          <w:szCs w:val="28"/>
          <w:lang w:val="uk-UA"/>
        </w:rPr>
        <w:t xml:space="preserve">  стенокардії </w:t>
      </w:r>
      <w:r w:rsidR="006A5A48" w:rsidRPr="00A85B85">
        <w:rPr>
          <w:b/>
          <w:bCs/>
          <w:iCs/>
          <w:color w:val="000000"/>
          <w:sz w:val="28"/>
          <w:szCs w:val="28"/>
          <w:lang w:val="uk-UA"/>
        </w:rPr>
        <w:t>та інш</w:t>
      </w:r>
      <w:r w:rsidR="006A5A48">
        <w:rPr>
          <w:b/>
          <w:bCs/>
          <w:iCs/>
          <w:color w:val="000000"/>
          <w:sz w:val="28"/>
          <w:szCs w:val="28"/>
          <w:lang w:val="uk-UA"/>
        </w:rPr>
        <w:t xml:space="preserve">их </w:t>
      </w:r>
      <w:r w:rsidR="006A5A48" w:rsidRPr="00A85B85">
        <w:rPr>
          <w:b/>
          <w:bCs/>
          <w:iCs/>
          <w:color w:val="000000"/>
          <w:sz w:val="28"/>
          <w:szCs w:val="28"/>
          <w:lang w:val="uk-UA"/>
        </w:rPr>
        <w:t>форм гострої ішемічної хвороби серця</w:t>
      </w:r>
      <w:r w:rsidR="00127DCD">
        <w:rPr>
          <w:b/>
          <w:bCs/>
          <w:iCs/>
          <w:color w:val="000000"/>
          <w:sz w:val="28"/>
          <w:szCs w:val="28"/>
          <w:lang w:val="uk-UA"/>
        </w:rPr>
        <w:t>, обидві статті</w:t>
      </w:r>
      <w:r w:rsidR="006A5A48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</w:p>
    <w:p w14:paraId="0594F003" w14:textId="77777777" w:rsidR="006A5A48" w:rsidRDefault="006A5A48" w:rsidP="006A5A48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7"/>
        <w:gridCol w:w="851"/>
        <w:gridCol w:w="1499"/>
        <w:gridCol w:w="851"/>
        <w:gridCol w:w="1499"/>
        <w:gridCol w:w="851"/>
        <w:gridCol w:w="1499"/>
      </w:tblGrid>
      <w:tr w:rsidR="006A5A48" w14:paraId="1E1EEC61" w14:textId="77777777" w:rsidTr="00C9326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5465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6E19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92E5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1E8D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2021</w:t>
            </w:r>
          </w:p>
        </w:tc>
      </w:tr>
      <w:tr w:rsidR="00710EA9" w14:paraId="5DB75183" w14:textId="77777777" w:rsidTr="00C932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00F5" w14:textId="77777777" w:rsidR="00710EA9" w:rsidRPr="00D51195" w:rsidRDefault="00710EA9" w:rsidP="00710EA9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87EE" w14:textId="77777777" w:rsidR="00710EA9" w:rsidRPr="001069EF" w:rsidRDefault="00710EA9" w:rsidP="00710EA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3ECF6F88" w14:textId="77777777" w:rsidR="00710EA9" w:rsidRPr="001069EF" w:rsidRDefault="00710EA9" w:rsidP="00710EA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6857B" w14:textId="0C2269AB" w:rsidR="00710EA9" w:rsidRPr="001069EF" w:rsidRDefault="00710EA9" w:rsidP="00710EA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B87B1" w14:textId="77777777" w:rsidR="00710EA9" w:rsidRPr="001069EF" w:rsidRDefault="00710EA9" w:rsidP="00710EA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7A415A21" w14:textId="77777777" w:rsidR="00710EA9" w:rsidRPr="001069EF" w:rsidRDefault="00710EA9" w:rsidP="00710EA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B931C" w14:textId="359D511E" w:rsidR="00710EA9" w:rsidRPr="001069EF" w:rsidRDefault="00710EA9" w:rsidP="00710EA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5B08" w14:textId="77777777" w:rsidR="00710EA9" w:rsidRPr="001069EF" w:rsidRDefault="00710EA9" w:rsidP="00710EA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672C3525" w14:textId="77777777" w:rsidR="00710EA9" w:rsidRPr="001069EF" w:rsidRDefault="00710EA9" w:rsidP="00710EA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B45E" w14:textId="10C96609" w:rsidR="00710EA9" w:rsidRPr="001069EF" w:rsidRDefault="00710EA9" w:rsidP="00710EA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 100 тисяч населення</w:t>
            </w:r>
          </w:p>
        </w:tc>
      </w:tr>
      <w:tr w:rsidR="00710EA9" w14:paraId="3F2F6F3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06D9" w14:textId="77777777" w:rsidR="00710EA9" w:rsidRPr="00D51195" w:rsidRDefault="00710EA9" w:rsidP="00710EA9">
            <w:r w:rsidRPr="001069EF">
              <w:rPr>
                <w:b/>
                <w:bCs/>
                <w:lang w:val="uk-UA"/>
              </w:rPr>
              <w:t>Україна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A121" w14:textId="77777777" w:rsidR="00710EA9" w:rsidRPr="00A42403" w:rsidRDefault="00710EA9" w:rsidP="00710EA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5129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30DB" w14:textId="77777777" w:rsidR="00710EA9" w:rsidRPr="00A42403" w:rsidRDefault="00710EA9" w:rsidP="00710EA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11,9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E812" w14:textId="77777777" w:rsidR="00710EA9" w:rsidRPr="00A42403" w:rsidRDefault="00710EA9" w:rsidP="00710EA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5263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E251" w14:textId="77777777" w:rsidR="00710EA9" w:rsidRPr="00A42403" w:rsidRDefault="00710EA9" w:rsidP="00710EA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13,2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06DB" w14:textId="77777777" w:rsidR="00710EA9" w:rsidRPr="00A42403" w:rsidRDefault="00710EA9" w:rsidP="00710EA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5657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D9B2" w14:textId="77777777" w:rsidR="00710EA9" w:rsidRPr="00A42403" w:rsidRDefault="00710EA9" w:rsidP="00710EA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14,3</w:t>
            </w:r>
          </w:p>
        </w:tc>
      </w:tr>
      <w:tr w:rsidR="00710EA9" w14:paraId="33116E9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33AD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А.Р.Крим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2B24" w14:textId="77777777" w:rsidR="00710EA9" w:rsidRPr="00A42403" w:rsidRDefault="00710EA9" w:rsidP="00710EA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D063A" w14:textId="77777777" w:rsidR="00710EA9" w:rsidRPr="00A42403" w:rsidRDefault="00710EA9" w:rsidP="00710EA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CC8A" w14:textId="77777777" w:rsidR="00710EA9" w:rsidRPr="00A42403" w:rsidRDefault="00710EA9" w:rsidP="00710E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7B270" w14:textId="77777777" w:rsidR="00710EA9" w:rsidRPr="00A42403" w:rsidRDefault="00710EA9" w:rsidP="00710E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202C" w14:textId="77777777" w:rsidR="00710EA9" w:rsidRPr="00A42403" w:rsidRDefault="00710EA9" w:rsidP="00710E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F547" w14:textId="77777777" w:rsidR="00710EA9" w:rsidRPr="00A42403" w:rsidRDefault="00710EA9" w:rsidP="00710E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710EA9" w14:paraId="158DFF9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BA33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0F7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3960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D5FE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3B01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6503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012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9,2</w:t>
            </w:r>
          </w:p>
        </w:tc>
      </w:tr>
      <w:tr w:rsidR="00710EA9" w14:paraId="05A547A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6C1E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79D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F6C2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5F8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52A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8245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7459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5,6</w:t>
            </w:r>
          </w:p>
        </w:tc>
      </w:tr>
      <w:tr w:rsidR="00710EA9" w14:paraId="2CBBEBD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E341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0BAF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EE98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3C00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8C5D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A6C0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DADC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710EA9" w14:paraId="19AF459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2AC5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933E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9CE5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E245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4C2E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55C2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AD2B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</w:p>
        </w:tc>
      </w:tr>
      <w:tr w:rsidR="00710EA9" w14:paraId="2E6EB23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1B73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FF11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056B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B655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BA44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7EF2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E541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3,7</w:t>
            </w:r>
          </w:p>
        </w:tc>
      </w:tr>
      <w:tr w:rsidR="00710EA9" w14:paraId="1A06F2C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2238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BA6C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B9A5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C4E3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F90D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579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1CF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10,3</w:t>
            </w:r>
          </w:p>
        </w:tc>
      </w:tr>
      <w:tr w:rsidR="00710EA9" w14:paraId="4638112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1F07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1BC0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3DD0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1CBA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AC9D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E0D9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B3A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47,5</w:t>
            </w:r>
          </w:p>
        </w:tc>
      </w:tr>
      <w:tr w:rsidR="00710EA9" w14:paraId="36DE85E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7011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270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EBEB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6EF0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D27D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F56D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45A4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15,2</w:t>
            </w:r>
          </w:p>
        </w:tc>
      </w:tr>
      <w:tr w:rsidR="00710EA9" w14:paraId="1722316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139D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2AF4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9FF8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B1F5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B4B4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6024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1243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1D92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69,5</w:t>
            </w:r>
          </w:p>
        </w:tc>
      </w:tr>
      <w:tr w:rsidR="00710EA9" w14:paraId="41156C3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E05B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CA8A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F4E9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7452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5A49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7CF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A60F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15,4</w:t>
            </w:r>
          </w:p>
        </w:tc>
      </w:tr>
      <w:tr w:rsidR="00710EA9" w14:paraId="26ED4DD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2205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0D0F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BA04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DC7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466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A55A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2F8F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</w:p>
        </w:tc>
      </w:tr>
      <w:tr w:rsidR="00710EA9" w14:paraId="3D5E027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7F6D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6864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9E78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28C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2333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2B40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1A4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3,2</w:t>
            </w:r>
          </w:p>
        </w:tc>
      </w:tr>
      <w:tr w:rsidR="00710EA9" w14:paraId="7BE423B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6B10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1F9F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1CA9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49A5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3F5F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DFE0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6F5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10,1</w:t>
            </w:r>
          </w:p>
        </w:tc>
      </w:tr>
      <w:tr w:rsidR="00710EA9" w14:paraId="1FD10B9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E56A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0DB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093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2D64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27D3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A2F8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CB5A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710EA9" w14:paraId="4612847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ABA5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96FC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044F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1E79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BE48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9E1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61DF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9,3</w:t>
            </w:r>
          </w:p>
        </w:tc>
      </w:tr>
      <w:tr w:rsidR="00710EA9" w14:paraId="7CBBC97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F557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ED3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0BF4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799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698D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1BF2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BE98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3,8</w:t>
            </w:r>
          </w:p>
        </w:tc>
      </w:tr>
      <w:tr w:rsidR="00710EA9" w14:paraId="43DF423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20C3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A68A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E3D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4B35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E82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E6FA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D13F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4,0</w:t>
            </w:r>
          </w:p>
        </w:tc>
      </w:tr>
      <w:tr w:rsidR="00710EA9" w14:paraId="14FEB55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1A22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889A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7EA0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6B3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BB1A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BA80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831E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710EA9" w14:paraId="4C1C012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BC15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2F73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FCA2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B2FB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491D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8FCF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F3D5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710EA9" w14:paraId="67C0D99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2527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450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DAB0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4DCF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B6B3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A2DB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7D61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710EA9" w14:paraId="24E42D3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55BB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E0C4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A68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7563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49D5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3563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FBF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21,0</w:t>
            </w:r>
          </w:p>
        </w:tc>
      </w:tr>
      <w:tr w:rsidR="00710EA9" w14:paraId="170B3C1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5653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8DD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22DD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1CC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C360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25DA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C5DB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32,9</w:t>
            </w:r>
          </w:p>
        </w:tc>
      </w:tr>
      <w:tr w:rsidR="00710EA9" w14:paraId="5F14396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673F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9F6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D8C9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4A7F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BBCF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CD9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E815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2,9</w:t>
            </w:r>
          </w:p>
        </w:tc>
      </w:tr>
      <w:tr w:rsidR="00710EA9" w14:paraId="2F2508A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3095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7EA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7AD3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C64B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1CB0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6613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D473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11,2</w:t>
            </w:r>
          </w:p>
        </w:tc>
      </w:tr>
      <w:tr w:rsidR="00710EA9" w14:paraId="69E852A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F14C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м.Київ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D4A4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5DDC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A94D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A36C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45C4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60C0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13,7</w:t>
            </w:r>
          </w:p>
        </w:tc>
      </w:tr>
      <w:tr w:rsidR="00710EA9" w14:paraId="1C3BA77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6E320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м.Севастополь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0709" w14:textId="77777777" w:rsidR="00710EA9" w:rsidRPr="00A42403" w:rsidRDefault="00710EA9" w:rsidP="00710EA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B7E5" w14:textId="77777777" w:rsidR="00710EA9" w:rsidRPr="00A42403" w:rsidRDefault="00710EA9" w:rsidP="00710EA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7493" w14:textId="77777777" w:rsidR="00710EA9" w:rsidRPr="00A42403" w:rsidRDefault="00710EA9" w:rsidP="00710E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27F0" w14:textId="77777777" w:rsidR="00710EA9" w:rsidRPr="00A42403" w:rsidRDefault="00710EA9" w:rsidP="00710E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D178" w14:textId="77777777" w:rsidR="00710EA9" w:rsidRPr="00A42403" w:rsidRDefault="00710EA9" w:rsidP="00710E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B3AC" w14:textId="77777777" w:rsidR="00710EA9" w:rsidRPr="00A42403" w:rsidRDefault="00710EA9" w:rsidP="00710E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</w:tbl>
    <w:p w14:paraId="3794AC91" w14:textId="77777777" w:rsidR="006A5A48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sz w:val="20"/>
          <w:szCs w:val="20"/>
          <w:lang w:val="uk-UA"/>
        </w:rPr>
      </w:pPr>
    </w:p>
    <w:p w14:paraId="5DAD07D2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0"/>
          <w:szCs w:val="20"/>
          <w:lang w:val="uk-UA"/>
        </w:rPr>
      </w:pPr>
      <w:r w:rsidRPr="008579AC">
        <w:rPr>
          <w:sz w:val="20"/>
          <w:szCs w:val="20"/>
          <w:lang w:val="uk-UA"/>
        </w:rPr>
        <w:t>*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Відносні показники </w:t>
      </w:r>
      <w:r>
        <w:rPr>
          <w:b/>
          <w:bCs/>
          <w:i/>
          <w:iCs/>
          <w:sz w:val="20"/>
          <w:szCs w:val="20"/>
          <w:lang w:val="uk-UA"/>
        </w:rPr>
        <w:t>смертності по Україні за 2015, 2020, 2021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 роки розраховано без урахування відповідних даних по Донецькій та Луганській областях.</w:t>
      </w:r>
    </w:p>
    <w:p w14:paraId="5211F8A0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2"/>
          <w:szCs w:val="22"/>
          <w:lang w:val="uk-UA"/>
        </w:rPr>
      </w:pPr>
      <w:r w:rsidRPr="008579AC">
        <w:rPr>
          <w:b/>
          <w:bCs/>
          <w:i/>
          <w:iCs/>
          <w:sz w:val="22"/>
          <w:szCs w:val="22"/>
        </w:rPr>
        <w:t>*</w:t>
      </w:r>
      <w:r w:rsidRPr="008579AC">
        <w:rPr>
          <w:b/>
          <w:bCs/>
          <w:i/>
          <w:iCs/>
          <w:sz w:val="22"/>
          <w:szCs w:val="22"/>
          <w:lang w:val="uk-UA"/>
        </w:rPr>
        <w:t>*</w:t>
      </w:r>
      <w:r w:rsidRPr="008579AC">
        <w:rPr>
          <w:b/>
          <w:bCs/>
          <w:i/>
          <w:iCs/>
          <w:sz w:val="22"/>
          <w:szCs w:val="22"/>
        </w:rPr>
        <w:t>Без урахування тимчасово окупова</w:t>
      </w:r>
      <w:r w:rsidRPr="008579AC">
        <w:rPr>
          <w:b/>
          <w:bCs/>
          <w:i/>
          <w:iCs/>
          <w:sz w:val="22"/>
          <w:szCs w:val="22"/>
          <w:lang w:val="uk-UA"/>
        </w:rPr>
        <w:t>н</w:t>
      </w:r>
      <w:r w:rsidRPr="008579AC">
        <w:rPr>
          <w:b/>
          <w:bCs/>
          <w:i/>
          <w:iCs/>
          <w:sz w:val="22"/>
          <w:szCs w:val="22"/>
        </w:rPr>
        <w:t>ої території АР Крим і м.Севастополя</w:t>
      </w:r>
    </w:p>
    <w:p w14:paraId="167BFD33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2DAD56A9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6DE24FA8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1E16DE10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6E51D35E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5426A8E5" w14:textId="77777777" w:rsidR="006A5A48" w:rsidRDefault="006A5A48" w:rsidP="006A5A48">
      <w:pPr>
        <w:spacing w:line="360" w:lineRule="auto"/>
        <w:rPr>
          <w:lang w:val="uk-UA"/>
        </w:rPr>
      </w:pPr>
    </w:p>
    <w:p w14:paraId="6A2A3AD2" w14:textId="77777777" w:rsidR="006A5A48" w:rsidRDefault="006A5A48" w:rsidP="006A5A48">
      <w:pPr>
        <w:spacing w:line="360" w:lineRule="auto"/>
        <w:rPr>
          <w:lang w:val="uk-UA"/>
        </w:rPr>
      </w:pPr>
    </w:p>
    <w:p w14:paraId="711F7E20" w14:textId="77777777" w:rsidR="006A5A48" w:rsidRDefault="006A5A48" w:rsidP="006A5A48">
      <w:pPr>
        <w:spacing w:line="360" w:lineRule="auto"/>
        <w:rPr>
          <w:lang w:val="uk-UA"/>
        </w:rPr>
      </w:pPr>
      <w:r>
        <w:rPr>
          <w:lang w:val="uk-UA"/>
        </w:rPr>
        <w:lastRenderedPageBreak/>
        <w:t>у тому числі</w:t>
      </w:r>
    </w:p>
    <w:p w14:paraId="60368AC8" w14:textId="56016232" w:rsidR="006A5A48" w:rsidRPr="00C93EA2" w:rsidRDefault="00710EA9" w:rsidP="006A5A48">
      <w:pPr>
        <w:spacing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Таблиця 1</w:t>
      </w:r>
      <w:r w:rsidR="00C85650">
        <w:rPr>
          <w:b/>
          <w:bCs/>
          <w:sz w:val="28"/>
          <w:szCs w:val="28"/>
          <w:lang w:val="uk-UA"/>
        </w:rPr>
        <w:t>3</w:t>
      </w:r>
      <w:r>
        <w:rPr>
          <w:b/>
          <w:bCs/>
          <w:sz w:val="28"/>
          <w:szCs w:val="28"/>
          <w:lang w:val="uk-UA"/>
        </w:rPr>
        <w:t xml:space="preserve">. </w:t>
      </w:r>
      <w:r w:rsidR="006A5A48" w:rsidRPr="00C93EA2">
        <w:rPr>
          <w:b/>
          <w:bCs/>
          <w:sz w:val="28"/>
          <w:szCs w:val="28"/>
          <w:lang w:val="uk-UA"/>
        </w:rPr>
        <w:t>Смертність населення України від атеросклеротичної  хвороби серця</w:t>
      </w:r>
      <w:r w:rsidR="00127DCD">
        <w:rPr>
          <w:b/>
          <w:bCs/>
          <w:sz w:val="28"/>
          <w:szCs w:val="28"/>
          <w:lang w:val="uk-UA"/>
        </w:rPr>
        <w:t>, обидві статті</w:t>
      </w:r>
    </w:p>
    <w:p w14:paraId="3A4AE44B" w14:textId="77777777" w:rsidR="006A5A48" w:rsidRDefault="006A5A48" w:rsidP="00C93262">
      <w:pPr>
        <w:jc w:val="right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5"/>
        <w:gridCol w:w="876"/>
        <w:gridCol w:w="1468"/>
        <w:gridCol w:w="876"/>
        <w:gridCol w:w="1468"/>
        <w:gridCol w:w="876"/>
        <w:gridCol w:w="1468"/>
      </w:tblGrid>
      <w:tr w:rsidR="006A5A48" w14:paraId="541D3A4D" w14:textId="77777777" w:rsidTr="00C9326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EC6F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3A56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D12D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A6AE" w14:textId="77777777" w:rsidR="006A5A48" w:rsidRPr="00710EA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2021</w:t>
            </w:r>
          </w:p>
        </w:tc>
      </w:tr>
      <w:tr w:rsidR="00710EA9" w14:paraId="2B048A5B" w14:textId="77777777" w:rsidTr="00C932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74B1" w14:textId="77777777" w:rsidR="00710EA9" w:rsidRPr="00710EA9" w:rsidRDefault="00710EA9" w:rsidP="00710EA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602C" w14:textId="77777777" w:rsidR="00710EA9" w:rsidRPr="00710EA9" w:rsidRDefault="00710EA9" w:rsidP="00710EA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779D68D3" w14:textId="77777777" w:rsidR="00710EA9" w:rsidRPr="00710EA9" w:rsidRDefault="00710EA9" w:rsidP="00710EA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6401" w14:textId="2AF20E3A" w:rsidR="00710EA9" w:rsidRPr="00710EA9" w:rsidRDefault="00710EA9" w:rsidP="00710EA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7638" w14:textId="77777777" w:rsidR="00710EA9" w:rsidRPr="00710EA9" w:rsidRDefault="00710EA9" w:rsidP="00710EA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126C25ED" w14:textId="77777777" w:rsidR="00710EA9" w:rsidRPr="00710EA9" w:rsidRDefault="00710EA9" w:rsidP="00710EA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7B7EF" w14:textId="5F4CC568" w:rsidR="00710EA9" w:rsidRPr="00710EA9" w:rsidRDefault="00710EA9" w:rsidP="00710EA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2691" w14:textId="77777777" w:rsidR="00710EA9" w:rsidRPr="00710EA9" w:rsidRDefault="00710EA9" w:rsidP="00710EA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43CC3AE1" w14:textId="77777777" w:rsidR="00710EA9" w:rsidRPr="00710EA9" w:rsidRDefault="00710EA9" w:rsidP="00710EA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980B" w14:textId="219A0403" w:rsidR="00710EA9" w:rsidRPr="00710EA9" w:rsidRDefault="00710EA9" w:rsidP="00710EA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</w:tr>
      <w:tr w:rsidR="00710EA9" w14:paraId="0CE0EA1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8CEA" w14:textId="77777777" w:rsidR="00710EA9" w:rsidRPr="00D51195" w:rsidRDefault="00710EA9" w:rsidP="00710EA9">
            <w:r w:rsidRPr="001069EF">
              <w:rPr>
                <w:b/>
                <w:bCs/>
                <w:lang w:val="uk-UA"/>
              </w:rPr>
              <w:t>Україна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CE43" w14:textId="77777777" w:rsidR="00710EA9" w:rsidRPr="00A42403" w:rsidRDefault="00710EA9" w:rsidP="00710EA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213789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D7B4" w14:textId="77777777" w:rsidR="00710EA9" w:rsidRPr="00A42403" w:rsidRDefault="00710EA9" w:rsidP="00710EA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499,9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D580" w14:textId="77777777" w:rsidR="00710EA9" w:rsidRPr="00A42403" w:rsidRDefault="00710EA9" w:rsidP="00710EA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217535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89C8" w14:textId="77777777" w:rsidR="00710EA9" w:rsidRPr="00A42403" w:rsidRDefault="00710EA9" w:rsidP="00710EA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565,6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A847" w14:textId="77777777" w:rsidR="00710EA9" w:rsidRPr="00A42403" w:rsidRDefault="00710EA9" w:rsidP="00710EA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228973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97D8" w14:textId="77777777" w:rsidR="00710EA9" w:rsidRPr="00A42403" w:rsidRDefault="00710EA9" w:rsidP="00710EA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595,6</w:t>
            </w:r>
          </w:p>
        </w:tc>
      </w:tr>
      <w:tr w:rsidR="00710EA9" w14:paraId="5156966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9680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А.Р.Крим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890A" w14:textId="77777777" w:rsidR="00710EA9" w:rsidRPr="00A42403" w:rsidRDefault="00710EA9" w:rsidP="00710EA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049E" w14:textId="77777777" w:rsidR="00710EA9" w:rsidRPr="00A42403" w:rsidRDefault="00710EA9" w:rsidP="00710EA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263E" w14:textId="77777777" w:rsidR="00710EA9" w:rsidRPr="00A42403" w:rsidRDefault="00710EA9" w:rsidP="00710E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71AAD" w14:textId="77777777" w:rsidR="00710EA9" w:rsidRPr="00A42403" w:rsidRDefault="00710EA9" w:rsidP="00710E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725F4" w14:textId="77777777" w:rsidR="00710EA9" w:rsidRPr="00A42403" w:rsidRDefault="00710EA9" w:rsidP="00710E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E9F1" w14:textId="77777777" w:rsidR="00710EA9" w:rsidRPr="00A42403" w:rsidRDefault="00710EA9" w:rsidP="00710E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710EA9" w14:paraId="685C5FA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845A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1423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15626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595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974,5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01D2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15334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BD5D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1002,1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7E2A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15250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E1E1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1008,4</w:t>
            </w:r>
          </w:p>
        </w:tc>
      </w:tr>
      <w:tr w:rsidR="00710EA9" w14:paraId="2DA5665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B807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B205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3C9E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596,8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21DC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6621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D20F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644,8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5AD3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6684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0E2B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654,2</w:t>
            </w:r>
          </w:p>
        </w:tc>
      </w:tr>
      <w:tr w:rsidR="00710EA9" w14:paraId="08E4F87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9522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136A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15689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B01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479,2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0905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19171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D42B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607,4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36CE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19701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7E1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632,2</w:t>
            </w:r>
          </w:p>
        </w:tc>
      </w:tr>
      <w:tr w:rsidR="00710EA9" w14:paraId="0A5F813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E632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DFA2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13274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310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B7F4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11629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E062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FA2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13433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68E2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</w:p>
        </w:tc>
      </w:tr>
      <w:tr w:rsidR="00710EA9" w14:paraId="56A2ACE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F007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F63C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6719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56C2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534,6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06CE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6869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B46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571,1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834C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7034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D712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592,0</w:t>
            </w:r>
          </w:p>
        </w:tc>
      </w:tr>
      <w:tr w:rsidR="00710EA9" w14:paraId="22234D7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BC57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30F2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7781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172,9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3D31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2437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7CE2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195,0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BC2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D3AD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201,0</w:t>
            </w:r>
          </w:p>
        </w:tc>
      </w:tr>
      <w:tr w:rsidR="00710EA9" w14:paraId="5105430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C238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BF13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6688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28D9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378,8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EAB8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5F2D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381,2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FC04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7058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07EA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427,3</w:t>
            </w:r>
          </w:p>
        </w:tc>
      </w:tr>
      <w:tr w:rsidR="00710EA9" w14:paraId="37515EF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EF30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D763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10426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A75D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755,6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6FAD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11084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3855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813,8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F1B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10912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D559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806,0</w:t>
            </w:r>
          </w:p>
        </w:tc>
      </w:tr>
      <w:tr w:rsidR="00710EA9" w14:paraId="13FEC48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2D4E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E1AE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899B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481,5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DE65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8414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8F6C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472,9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0E0F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9297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1789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520,5</w:t>
            </w:r>
          </w:p>
        </w:tc>
      </w:tr>
      <w:tr w:rsidR="00710EA9" w14:paraId="7D16291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30A3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A7C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7669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0023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787,2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3B2C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D583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886,4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C3DA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8491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640C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937,7</w:t>
            </w:r>
          </w:p>
        </w:tc>
      </w:tr>
      <w:tr w:rsidR="00710EA9" w14:paraId="2601810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B751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756C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6187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5F4B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766B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5942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CD39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E232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4D83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</w:p>
        </w:tc>
      </w:tr>
      <w:tr w:rsidR="00710EA9" w14:paraId="2376489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5BFC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8ABF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12831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7DB4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509,2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44B3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8741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467E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351,5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23D8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E7A9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370,1</w:t>
            </w:r>
          </w:p>
        </w:tc>
      </w:tr>
      <w:tr w:rsidR="00710EA9" w14:paraId="794E752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940F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AB75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5218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A78E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448,4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DCC3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4950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E715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444,5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B3A0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5185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ADEF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471,6</w:t>
            </w:r>
          </w:p>
        </w:tc>
      </w:tr>
      <w:tr w:rsidR="00710EA9" w14:paraId="5D36DD8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3B85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3091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9465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D69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396,7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FCE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8811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FD8A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373,0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65E1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10912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6545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464,6</w:t>
            </w:r>
          </w:p>
        </w:tc>
      </w:tr>
      <w:tr w:rsidR="00710EA9" w14:paraId="78C6870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9A75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3660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10488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B95F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727,7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49B4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11017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503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803,3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0EF2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11935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1FE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881,4</w:t>
            </w:r>
          </w:p>
        </w:tc>
      </w:tr>
      <w:tr w:rsidR="00710EA9" w14:paraId="1A0ECAD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0F61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00A3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6013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458F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518,3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3858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6051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670E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526,3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4AD1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1FBF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516,2</w:t>
            </w:r>
          </w:p>
        </w:tc>
      </w:tr>
      <w:tr w:rsidR="00710EA9" w14:paraId="3353895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5586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D118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5737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504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511,6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5D00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5708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C575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539,1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E81A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5635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1C0B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540,5</w:t>
            </w:r>
          </w:p>
        </w:tc>
      </w:tr>
      <w:tr w:rsidR="00710EA9" w14:paraId="326BCB3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BDE8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3032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7682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A981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720,1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B4AC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8413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F93C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815,7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48F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013A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793,4</w:t>
            </w:r>
          </w:p>
        </w:tc>
      </w:tr>
      <w:tr w:rsidR="00710EA9" w14:paraId="2465EF3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B8D9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3BB1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17289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CDA4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636,6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EC5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18201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7E54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691,9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233F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19935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13B5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766,5</w:t>
            </w:r>
          </w:p>
        </w:tc>
      </w:tr>
      <w:tr w:rsidR="00710EA9" w14:paraId="556035C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7FAB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C4E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3348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761B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313,9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DFC0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3544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787B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347,1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D53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3782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4845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375,3</w:t>
            </w:r>
          </w:p>
        </w:tc>
      </w:tr>
      <w:tr w:rsidR="00710EA9" w14:paraId="491D6F2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6A9B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A44F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4363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4908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336,1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AC0C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4429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10AA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355,4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2E7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4381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366,5</w:t>
            </w:r>
          </w:p>
        </w:tc>
      </w:tr>
      <w:tr w:rsidR="00710EA9" w14:paraId="74C5898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E2FE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EA1D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6665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2B1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533,9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A895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41CF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561,7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6854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6966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5F51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597,4</w:t>
            </w:r>
          </w:p>
        </w:tc>
      </w:tr>
      <w:tr w:rsidR="00710EA9" w14:paraId="1C92EEA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F256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C0DB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7293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75CF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804,1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87C1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7858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ACD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876,9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70A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8066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612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905,8</w:t>
            </w:r>
          </w:p>
        </w:tc>
      </w:tr>
      <w:tr w:rsidR="00710EA9" w14:paraId="4611975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920B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9DFD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8058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E5A0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769,5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0891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8818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4332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903,9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A890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8473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6D28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883,0</w:t>
            </w:r>
          </w:p>
        </w:tc>
      </w:tr>
      <w:tr w:rsidR="00710EA9" w14:paraId="61AD54A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799E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м.Київ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6A08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8142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364,6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9E5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12308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2F8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421,0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D8D6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13189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4337" w14:textId="77777777" w:rsidR="00710EA9" w:rsidRPr="00A42403" w:rsidRDefault="00710EA9" w:rsidP="00710EA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452,3</w:t>
            </w:r>
          </w:p>
        </w:tc>
      </w:tr>
      <w:tr w:rsidR="00710EA9" w14:paraId="7693FF7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0D18" w14:textId="77777777" w:rsidR="00710EA9" w:rsidRPr="001069EF" w:rsidRDefault="00710EA9" w:rsidP="00710EA9">
            <w:pPr>
              <w:rPr>
                <w:lang w:val="uk-UA"/>
              </w:rPr>
            </w:pPr>
            <w:r w:rsidRPr="001069EF">
              <w:rPr>
                <w:lang w:val="uk-UA"/>
              </w:rPr>
              <w:t>м.Севастополь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3DEB" w14:textId="77777777" w:rsidR="00710EA9" w:rsidRPr="00A42403" w:rsidRDefault="00710EA9" w:rsidP="00710EA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1EEF" w14:textId="77777777" w:rsidR="00710EA9" w:rsidRPr="00A42403" w:rsidRDefault="00710EA9" w:rsidP="00710EA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CAA5E" w14:textId="77777777" w:rsidR="00710EA9" w:rsidRPr="00A42403" w:rsidRDefault="00710EA9" w:rsidP="00710E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08F39" w14:textId="77777777" w:rsidR="00710EA9" w:rsidRPr="00A42403" w:rsidRDefault="00710EA9" w:rsidP="00710E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4497" w14:textId="77777777" w:rsidR="00710EA9" w:rsidRPr="00A42403" w:rsidRDefault="00710EA9" w:rsidP="00710E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283F" w14:textId="77777777" w:rsidR="00710EA9" w:rsidRPr="00A42403" w:rsidRDefault="00710EA9" w:rsidP="00710EA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</w:tbl>
    <w:p w14:paraId="26BC0E09" w14:textId="77777777" w:rsidR="006A5A48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sz w:val="20"/>
          <w:szCs w:val="20"/>
          <w:lang w:val="uk-UA"/>
        </w:rPr>
      </w:pPr>
    </w:p>
    <w:p w14:paraId="177343B7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0"/>
          <w:szCs w:val="20"/>
          <w:lang w:val="uk-UA"/>
        </w:rPr>
      </w:pPr>
      <w:r w:rsidRPr="008579AC">
        <w:rPr>
          <w:sz w:val="20"/>
          <w:szCs w:val="20"/>
          <w:lang w:val="uk-UA"/>
        </w:rPr>
        <w:t>*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Відносні показники </w:t>
      </w:r>
      <w:r>
        <w:rPr>
          <w:b/>
          <w:bCs/>
          <w:i/>
          <w:iCs/>
          <w:sz w:val="20"/>
          <w:szCs w:val="20"/>
          <w:lang w:val="uk-UA"/>
        </w:rPr>
        <w:t>смертності по Україні за 2015, 2020, 2021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 роки розраховано без урахування відповідних даних по Донецькій та Луганській областях.</w:t>
      </w:r>
    </w:p>
    <w:p w14:paraId="3BF99228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2"/>
          <w:szCs w:val="22"/>
          <w:lang w:val="uk-UA"/>
        </w:rPr>
      </w:pPr>
      <w:r w:rsidRPr="008579AC">
        <w:rPr>
          <w:b/>
          <w:bCs/>
          <w:i/>
          <w:iCs/>
          <w:sz w:val="22"/>
          <w:szCs w:val="22"/>
        </w:rPr>
        <w:t>*</w:t>
      </w:r>
      <w:r w:rsidRPr="008579AC">
        <w:rPr>
          <w:b/>
          <w:bCs/>
          <w:i/>
          <w:iCs/>
          <w:sz w:val="22"/>
          <w:szCs w:val="22"/>
          <w:lang w:val="uk-UA"/>
        </w:rPr>
        <w:t>*</w:t>
      </w:r>
      <w:r w:rsidRPr="008579AC">
        <w:rPr>
          <w:b/>
          <w:bCs/>
          <w:i/>
          <w:iCs/>
          <w:sz w:val="22"/>
          <w:szCs w:val="22"/>
        </w:rPr>
        <w:t>Без урахування тимчасово окупова</w:t>
      </w:r>
      <w:r w:rsidRPr="008579AC">
        <w:rPr>
          <w:b/>
          <w:bCs/>
          <w:i/>
          <w:iCs/>
          <w:sz w:val="22"/>
          <w:szCs w:val="22"/>
          <w:lang w:val="uk-UA"/>
        </w:rPr>
        <w:t>н</w:t>
      </w:r>
      <w:r w:rsidRPr="008579AC">
        <w:rPr>
          <w:b/>
          <w:bCs/>
          <w:i/>
          <w:iCs/>
          <w:sz w:val="22"/>
          <w:szCs w:val="22"/>
        </w:rPr>
        <w:t>ої території АР Крим і м.Севастополя</w:t>
      </w:r>
    </w:p>
    <w:p w14:paraId="7068D7BA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0128FA8D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1C20AFFE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2D0C62AA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4F31EC5C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49456A63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6AA3F1E5" w14:textId="77777777" w:rsidR="00710EA9" w:rsidRDefault="00710EA9" w:rsidP="006A5A48">
      <w:pPr>
        <w:rPr>
          <w:b/>
          <w:bCs/>
          <w:sz w:val="28"/>
          <w:szCs w:val="28"/>
          <w:lang w:val="uk-UA"/>
        </w:rPr>
      </w:pPr>
    </w:p>
    <w:p w14:paraId="070F3BC6" w14:textId="212A5F73" w:rsidR="006A5A48" w:rsidRPr="00B3069C" w:rsidRDefault="00493469" w:rsidP="006A5A4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Таблиця 1</w:t>
      </w:r>
      <w:r w:rsidR="00C85650">
        <w:rPr>
          <w:b/>
          <w:bCs/>
          <w:sz w:val="28"/>
          <w:szCs w:val="28"/>
          <w:lang w:val="uk-UA"/>
        </w:rPr>
        <w:t>4</w:t>
      </w:r>
      <w:r>
        <w:rPr>
          <w:b/>
          <w:bCs/>
          <w:sz w:val="28"/>
          <w:szCs w:val="28"/>
          <w:lang w:val="uk-UA"/>
        </w:rPr>
        <w:t xml:space="preserve">. </w:t>
      </w:r>
      <w:r w:rsidR="006A5A48" w:rsidRPr="00B3069C">
        <w:rPr>
          <w:b/>
          <w:bCs/>
          <w:sz w:val="28"/>
          <w:szCs w:val="28"/>
          <w:lang w:val="uk-UA"/>
        </w:rPr>
        <w:t>Смертність населення України від алкогольної кардіоміопатії</w:t>
      </w:r>
      <w:r w:rsidR="00127DCD">
        <w:rPr>
          <w:b/>
          <w:bCs/>
          <w:sz w:val="28"/>
          <w:szCs w:val="28"/>
          <w:lang w:val="uk-UA"/>
        </w:rPr>
        <w:t>, обидві статті</w:t>
      </w:r>
    </w:p>
    <w:p w14:paraId="43D1CFBE" w14:textId="77777777" w:rsidR="006A5A48" w:rsidRDefault="006A5A48" w:rsidP="006A5A48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851"/>
        <w:gridCol w:w="1478"/>
        <w:gridCol w:w="851"/>
        <w:gridCol w:w="1478"/>
        <w:gridCol w:w="851"/>
        <w:gridCol w:w="1478"/>
      </w:tblGrid>
      <w:tr w:rsidR="006A5A48" w14:paraId="2C4CCFE8" w14:textId="77777777" w:rsidTr="00C9326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7DB2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EF0E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BA50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5AD1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2021</w:t>
            </w:r>
          </w:p>
        </w:tc>
      </w:tr>
      <w:tr w:rsidR="00493469" w14:paraId="3F05C4EE" w14:textId="77777777" w:rsidTr="00C932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B1CE" w14:textId="77777777" w:rsidR="00493469" w:rsidRPr="00D51195" w:rsidRDefault="00493469" w:rsidP="00493469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D9FD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5754BAEA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9486" w14:textId="1B1F24C8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B9A4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569F7DB4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33EA" w14:textId="40644CC2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6EEC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5206488C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0384" w14:textId="6AD2FA92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</w:tr>
      <w:tr w:rsidR="00493469" w14:paraId="2637FF8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C077" w14:textId="77777777" w:rsidR="00493469" w:rsidRPr="00D51195" w:rsidRDefault="00493469" w:rsidP="00493469">
            <w:r w:rsidRPr="001069EF">
              <w:rPr>
                <w:b/>
                <w:bCs/>
                <w:lang w:val="uk-UA"/>
              </w:rPr>
              <w:t>Україна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858D" w14:textId="77777777" w:rsidR="00493469" w:rsidRPr="00A42403" w:rsidRDefault="00493469" w:rsidP="0049346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3414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3069" w14:textId="77777777" w:rsidR="00493469" w:rsidRPr="00A42403" w:rsidRDefault="00493469" w:rsidP="0049346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A42403">
              <w:rPr>
                <w:b/>
                <w:color w:val="000000"/>
                <w:sz w:val="22"/>
                <w:szCs w:val="22"/>
                <w:lang w:val="uk-UA"/>
              </w:rPr>
              <w:t>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2335" w14:textId="77777777" w:rsidR="00493469" w:rsidRPr="00A42403" w:rsidRDefault="00493469" w:rsidP="0049346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3574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73DB" w14:textId="77777777" w:rsidR="00493469" w:rsidRPr="00A42403" w:rsidRDefault="00493469" w:rsidP="0049346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7CF7" w14:textId="77777777" w:rsidR="00493469" w:rsidRPr="00A42403" w:rsidRDefault="00493469" w:rsidP="0049346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3496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D27E" w14:textId="77777777" w:rsidR="00493469" w:rsidRPr="00A42403" w:rsidRDefault="00493469" w:rsidP="0049346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9,7</w:t>
            </w:r>
          </w:p>
        </w:tc>
      </w:tr>
      <w:tr w:rsidR="00493469" w14:paraId="6B79786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542F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А.Р.Крим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5D01" w14:textId="77777777" w:rsidR="00493469" w:rsidRPr="00A42403" w:rsidRDefault="00493469" w:rsidP="0049346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9F3E" w14:textId="77777777" w:rsidR="00493469" w:rsidRPr="00A42403" w:rsidRDefault="00493469" w:rsidP="0049346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EE9FB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47EF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5825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3F61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493469" w14:paraId="02D2626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F3A5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D92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BF2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E25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DD0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E1D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A03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1,9</w:t>
            </w:r>
          </w:p>
        </w:tc>
      </w:tr>
      <w:tr w:rsidR="00493469" w14:paraId="4A1B28F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FB81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5CA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6CE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B10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49B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A1B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823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493469" w14:paraId="6D97E8E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63D2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209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2E9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8DE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F38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270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802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21,8</w:t>
            </w:r>
          </w:p>
        </w:tc>
      </w:tr>
      <w:tr w:rsidR="00493469" w14:paraId="20044F8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ECB6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F9A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648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CDD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699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EB0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E4A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</w:p>
        </w:tc>
      </w:tr>
      <w:tr w:rsidR="00493469" w14:paraId="3F58D29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DF3A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AC5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00D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ED6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3B7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78B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8DC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22,1</w:t>
            </w:r>
          </w:p>
        </w:tc>
      </w:tr>
      <w:tr w:rsidR="00493469" w14:paraId="4A71342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6130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5E1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17D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15C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47F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B20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108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13,7</w:t>
            </w:r>
          </w:p>
        </w:tc>
      </w:tr>
      <w:tr w:rsidR="00493469" w14:paraId="5A1F5F4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94DA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583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35D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417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1DB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F65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EB1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39,1</w:t>
            </w:r>
          </w:p>
        </w:tc>
      </w:tr>
      <w:tr w:rsidR="00493469" w14:paraId="7551051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91D9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DDE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462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033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364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4CE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526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1,7</w:t>
            </w:r>
          </w:p>
        </w:tc>
      </w:tr>
      <w:tr w:rsidR="00493469" w14:paraId="1F23ACA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7B2F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9CE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3A2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147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878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2B0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196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2,2</w:t>
            </w:r>
          </w:p>
        </w:tc>
      </w:tr>
      <w:tr w:rsidR="00493469" w14:paraId="62ABC34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9473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D23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C0E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1CC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E79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413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746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6,7</w:t>
            </w:r>
          </w:p>
        </w:tc>
      </w:tr>
      <w:tr w:rsidR="00493469" w14:paraId="22F8EDB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3A2E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EA2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96B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BB0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059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553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CCE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</w:p>
        </w:tc>
      </w:tr>
      <w:tr w:rsidR="00493469" w14:paraId="514F74A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8FD4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90E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F1E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603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1A3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8FB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6AF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1,7</w:t>
            </w:r>
          </w:p>
        </w:tc>
      </w:tr>
      <w:tr w:rsidR="00493469" w14:paraId="46C0A99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F15E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9BC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329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396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CB8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F33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E0B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15,2</w:t>
            </w:r>
          </w:p>
        </w:tc>
      </w:tr>
      <w:tr w:rsidR="00493469" w14:paraId="6A020D1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E3C5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07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542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19E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A6C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ED0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D8C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8,2</w:t>
            </w:r>
          </w:p>
        </w:tc>
      </w:tr>
      <w:tr w:rsidR="00493469" w14:paraId="4F5A999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5FA1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A4B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CD3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6A3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82C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409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FBE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2,9</w:t>
            </w:r>
          </w:p>
        </w:tc>
      </w:tr>
      <w:tr w:rsidR="00493469" w14:paraId="68C44AC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8601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C52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6AF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4A3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20B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C1F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CE6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6,9</w:t>
            </w:r>
          </w:p>
        </w:tc>
      </w:tr>
      <w:tr w:rsidR="00493469" w14:paraId="7289A58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0D82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242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6DB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2AF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35C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CF6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902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9,5</w:t>
            </w:r>
          </w:p>
        </w:tc>
      </w:tr>
      <w:tr w:rsidR="00493469" w14:paraId="696E052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B7FD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2D5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3B6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9AF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C64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9BD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6A7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493469" w14:paraId="26F6BA3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DCFF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FA1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AA2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9E2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7EF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64B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363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13,2</w:t>
            </w:r>
          </w:p>
        </w:tc>
      </w:tr>
      <w:tr w:rsidR="00493469" w14:paraId="73E9B2F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A355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D74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CCF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DC5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1A2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F92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FC5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3,2</w:t>
            </w:r>
          </w:p>
        </w:tc>
      </w:tr>
      <w:tr w:rsidR="00493469" w14:paraId="6CCF162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4BA8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4B4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446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D41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5F8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A55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39B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19,9</w:t>
            </w:r>
          </w:p>
        </w:tc>
      </w:tr>
      <w:tr w:rsidR="00493469" w14:paraId="5FB23E7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5C29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7F1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5CC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A8B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686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EA8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EBA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4,2</w:t>
            </w:r>
          </w:p>
        </w:tc>
      </w:tr>
      <w:tr w:rsidR="00493469" w14:paraId="338C706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2344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CA1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746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498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526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263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020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493469" w14:paraId="07AFD4F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026E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00F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D6C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677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AA8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FCD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CC3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7,1</w:t>
            </w:r>
          </w:p>
        </w:tc>
      </w:tr>
      <w:tr w:rsidR="00493469" w14:paraId="313DCC7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B4C2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м.Київ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7D0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17E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5A3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1E3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B71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D32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493469" w14:paraId="284871F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E604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м.Севастополь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EE8F" w14:textId="77777777" w:rsidR="00493469" w:rsidRPr="00A42403" w:rsidRDefault="00493469" w:rsidP="0049346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CC40" w14:textId="77777777" w:rsidR="00493469" w:rsidRPr="00A42403" w:rsidRDefault="00493469" w:rsidP="0049346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8719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8760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37AF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E4D3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</w:tbl>
    <w:p w14:paraId="7E488EC7" w14:textId="77777777" w:rsidR="006A5A48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sz w:val="20"/>
          <w:szCs w:val="20"/>
          <w:lang w:val="uk-UA"/>
        </w:rPr>
      </w:pPr>
    </w:p>
    <w:p w14:paraId="409A7323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0"/>
          <w:szCs w:val="20"/>
          <w:lang w:val="uk-UA"/>
        </w:rPr>
      </w:pPr>
      <w:r w:rsidRPr="008579AC">
        <w:rPr>
          <w:sz w:val="20"/>
          <w:szCs w:val="20"/>
          <w:lang w:val="uk-UA"/>
        </w:rPr>
        <w:t>*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Відносні показники </w:t>
      </w:r>
      <w:r>
        <w:rPr>
          <w:b/>
          <w:bCs/>
          <w:i/>
          <w:iCs/>
          <w:sz w:val="20"/>
          <w:szCs w:val="20"/>
          <w:lang w:val="uk-UA"/>
        </w:rPr>
        <w:t>смертності по Україні за 2015, 2020, 2021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 роки розраховано без урахування відповідних даних по Донецькій та Луганській областях.</w:t>
      </w:r>
    </w:p>
    <w:p w14:paraId="003FCF86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2"/>
          <w:szCs w:val="22"/>
          <w:lang w:val="uk-UA"/>
        </w:rPr>
      </w:pPr>
      <w:r w:rsidRPr="008579AC">
        <w:rPr>
          <w:b/>
          <w:bCs/>
          <w:i/>
          <w:iCs/>
          <w:sz w:val="22"/>
          <w:szCs w:val="22"/>
        </w:rPr>
        <w:t>*</w:t>
      </w:r>
      <w:r w:rsidRPr="008579AC">
        <w:rPr>
          <w:b/>
          <w:bCs/>
          <w:i/>
          <w:iCs/>
          <w:sz w:val="22"/>
          <w:szCs w:val="22"/>
          <w:lang w:val="uk-UA"/>
        </w:rPr>
        <w:t>*</w:t>
      </w:r>
      <w:r w:rsidRPr="008579AC">
        <w:rPr>
          <w:b/>
          <w:bCs/>
          <w:i/>
          <w:iCs/>
          <w:sz w:val="22"/>
          <w:szCs w:val="22"/>
        </w:rPr>
        <w:t>Без урахування тимчасово окупова</w:t>
      </w:r>
      <w:r w:rsidRPr="008579AC">
        <w:rPr>
          <w:b/>
          <w:bCs/>
          <w:i/>
          <w:iCs/>
          <w:sz w:val="22"/>
          <w:szCs w:val="22"/>
          <w:lang w:val="uk-UA"/>
        </w:rPr>
        <w:t>н</w:t>
      </w:r>
      <w:r w:rsidRPr="008579AC">
        <w:rPr>
          <w:b/>
          <w:bCs/>
          <w:i/>
          <w:iCs/>
          <w:sz w:val="22"/>
          <w:szCs w:val="22"/>
        </w:rPr>
        <w:t>ої території АР Крим і м.Севастополя</w:t>
      </w:r>
    </w:p>
    <w:p w14:paraId="2B08F7EF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121C64C5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66528C5E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07DFD1D6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3081B07F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7A5CC2FD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53B14F5B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737DBCAB" w14:textId="1EAC01AD" w:rsidR="006A5A48" w:rsidRPr="00B3069C" w:rsidRDefault="00493469" w:rsidP="006A5A48">
      <w:pPr>
        <w:spacing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Таблиця 1</w:t>
      </w:r>
      <w:r w:rsidR="00C85650">
        <w:rPr>
          <w:b/>
          <w:bCs/>
          <w:sz w:val="28"/>
          <w:szCs w:val="28"/>
          <w:lang w:val="uk-UA"/>
        </w:rPr>
        <w:t>5</w:t>
      </w:r>
      <w:r>
        <w:rPr>
          <w:b/>
          <w:bCs/>
          <w:sz w:val="28"/>
          <w:szCs w:val="28"/>
          <w:lang w:val="uk-UA"/>
        </w:rPr>
        <w:t xml:space="preserve">. </w:t>
      </w:r>
      <w:r w:rsidR="006A5A48" w:rsidRPr="00B3069C">
        <w:rPr>
          <w:b/>
          <w:bCs/>
          <w:sz w:val="28"/>
          <w:szCs w:val="28"/>
          <w:lang w:val="uk-UA"/>
        </w:rPr>
        <w:t>Смертність населення України від інших хвороб серця</w:t>
      </w:r>
      <w:r w:rsidR="00127DCD">
        <w:rPr>
          <w:b/>
          <w:bCs/>
          <w:sz w:val="28"/>
          <w:szCs w:val="28"/>
          <w:lang w:val="uk-UA"/>
        </w:rPr>
        <w:t>, обидві статті</w:t>
      </w:r>
    </w:p>
    <w:p w14:paraId="3D6F1961" w14:textId="77777777" w:rsidR="006A5A48" w:rsidRDefault="006A5A48" w:rsidP="006A5A48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851"/>
        <w:gridCol w:w="1478"/>
        <w:gridCol w:w="851"/>
        <w:gridCol w:w="1478"/>
        <w:gridCol w:w="851"/>
        <w:gridCol w:w="1478"/>
      </w:tblGrid>
      <w:tr w:rsidR="006A5A48" w14:paraId="16E1EC23" w14:textId="77777777" w:rsidTr="00C9326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63FF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0B98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BDE1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3DA6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2021</w:t>
            </w:r>
          </w:p>
        </w:tc>
      </w:tr>
      <w:tr w:rsidR="00493469" w14:paraId="0CCCC77F" w14:textId="77777777" w:rsidTr="00C932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C497" w14:textId="77777777" w:rsidR="00493469" w:rsidRPr="00D51195" w:rsidRDefault="00493469" w:rsidP="00493469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D8CD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41502BBB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A7721" w14:textId="1ED31FFF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10CC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11F6137E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70C9" w14:textId="7156D98F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1A8B6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672211DA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B9D4" w14:textId="36C91428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</w:tr>
      <w:tr w:rsidR="00493469" w14:paraId="45DFAC8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FF92" w14:textId="77777777" w:rsidR="00493469" w:rsidRPr="00D51195" w:rsidRDefault="00493469" w:rsidP="00493469">
            <w:r w:rsidRPr="001069EF">
              <w:rPr>
                <w:b/>
                <w:bCs/>
                <w:lang w:val="uk-UA"/>
              </w:rPr>
              <w:t>Україна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52DD" w14:textId="77777777" w:rsidR="00493469" w:rsidRPr="00A42403" w:rsidRDefault="00493469" w:rsidP="0049346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16931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C56B" w14:textId="77777777" w:rsidR="00493469" w:rsidRPr="00A42403" w:rsidRDefault="00493469" w:rsidP="0049346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39,5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919C" w14:textId="77777777" w:rsidR="00493469" w:rsidRPr="00A42403" w:rsidRDefault="00493469" w:rsidP="0049346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19460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CB31" w14:textId="77777777" w:rsidR="00493469" w:rsidRPr="00A42403" w:rsidRDefault="00493469" w:rsidP="0049346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53,2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CF26" w14:textId="77777777" w:rsidR="00493469" w:rsidRPr="00A42403" w:rsidRDefault="00493469" w:rsidP="0049346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20395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AF0F" w14:textId="77777777" w:rsidR="00493469" w:rsidRPr="00A42403" w:rsidRDefault="00493469" w:rsidP="0049346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55,9</w:t>
            </w:r>
          </w:p>
        </w:tc>
      </w:tr>
      <w:tr w:rsidR="00493469" w14:paraId="447DE0C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042B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А.Р.Крим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B2A6" w14:textId="77777777" w:rsidR="00493469" w:rsidRPr="00A42403" w:rsidRDefault="00493469" w:rsidP="0049346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59A7" w14:textId="77777777" w:rsidR="00493469" w:rsidRPr="00A42403" w:rsidRDefault="00493469" w:rsidP="0049346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44338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9663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FBAE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00007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493469" w14:paraId="7CBF4EF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78F9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C40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CC4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BA0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9BB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DC4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882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17,3</w:t>
            </w:r>
          </w:p>
        </w:tc>
      </w:tr>
      <w:tr w:rsidR="00493469" w14:paraId="2C8132E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D4F7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E33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ACD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8C1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97E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B70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C11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18,2</w:t>
            </w:r>
          </w:p>
        </w:tc>
      </w:tr>
      <w:tr w:rsidR="00493469" w14:paraId="70ADC76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98C3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70A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257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1BC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1367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4B9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713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1544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106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49,5</w:t>
            </w:r>
          </w:p>
        </w:tc>
      </w:tr>
      <w:tr w:rsidR="00493469" w14:paraId="00AF9C0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D7DF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6B3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EC3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A06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09A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25C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839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</w:p>
        </w:tc>
      </w:tr>
      <w:tr w:rsidR="00493469" w14:paraId="52617E2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FC99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6DC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3560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05F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283,2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EE3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3898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810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324,1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F91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4052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357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341,0</w:t>
            </w:r>
          </w:p>
        </w:tc>
      </w:tr>
      <w:tr w:rsidR="00493469" w14:paraId="5654F5F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8CA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9B3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C7C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D60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680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AD7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C90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76,9</w:t>
            </w:r>
          </w:p>
        </w:tc>
      </w:tr>
      <w:tr w:rsidR="00493469" w14:paraId="3F50B12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E7D2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0EE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1595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5C7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B23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E82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6AF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1368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874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82,8</w:t>
            </w:r>
          </w:p>
        </w:tc>
      </w:tr>
      <w:tr w:rsidR="00493469" w14:paraId="4D9D030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9A90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34E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F47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2B9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CF5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13A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D01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38,6</w:t>
            </w:r>
          </w:p>
        </w:tc>
      </w:tr>
      <w:tr w:rsidR="00493469" w14:paraId="0C1819E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38D9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9D7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E19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FAC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A89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CCE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321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38,3</w:t>
            </w:r>
          </w:p>
        </w:tc>
      </w:tr>
      <w:tr w:rsidR="00493469" w14:paraId="15309F1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CD2B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AAD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A0C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74E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1C9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74D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27B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10,2</w:t>
            </w:r>
          </w:p>
        </w:tc>
      </w:tr>
      <w:tr w:rsidR="00493469" w14:paraId="4B09563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2FA4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6AD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7FC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3F6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1B4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E8C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270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</w:p>
        </w:tc>
      </w:tr>
      <w:tr w:rsidR="00493469" w14:paraId="506E6F7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4855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C23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1263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847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943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1261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6EB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954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EDF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46,7</w:t>
            </w:r>
          </w:p>
        </w:tc>
      </w:tr>
      <w:tr w:rsidR="00493469" w14:paraId="745A90C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59E3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26A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1677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3ED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144,1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839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1834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39D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164,7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660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2008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910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182,6</w:t>
            </w:r>
          </w:p>
        </w:tc>
      </w:tr>
      <w:tr w:rsidR="00493469" w14:paraId="4C1BCA9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4CCD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24B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954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07A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894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7EA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8AE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50,7</w:t>
            </w:r>
          </w:p>
        </w:tc>
      </w:tr>
      <w:tr w:rsidR="00493469" w14:paraId="5326C90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EB0D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2B6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453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3D2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F50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208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838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43,6</w:t>
            </w:r>
          </w:p>
        </w:tc>
      </w:tr>
      <w:tr w:rsidR="00493469" w14:paraId="27C879B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D660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DE6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810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26E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AC8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9D9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A9C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93,7</w:t>
            </w:r>
          </w:p>
        </w:tc>
      </w:tr>
      <w:tr w:rsidR="00493469" w14:paraId="2EB9589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E27C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89F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7C5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689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A2E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2C3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0BD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26,8</w:t>
            </w:r>
          </w:p>
        </w:tc>
      </w:tr>
      <w:tr w:rsidR="00493469" w14:paraId="2713138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E9F4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F45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222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C70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37A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C36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6BA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58,3</w:t>
            </w:r>
          </w:p>
        </w:tc>
      </w:tr>
      <w:tr w:rsidR="00493469" w14:paraId="1B0EA28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B8B4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98D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87C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360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C9F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235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16C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41,1</w:t>
            </w:r>
          </w:p>
        </w:tc>
      </w:tr>
      <w:tr w:rsidR="00493469" w14:paraId="21A5870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32FF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103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F4E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3E5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FD9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A63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48B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18,8</w:t>
            </w:r>
          </w:p>
        </w:tc>
      </w:tr>
      <w:tr w:rsidR="00493469" w14:paraId="69AE3E0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A6C8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352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D61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FD8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4DC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F50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112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44,9</w:t>
            </w:r>
          </w:p>
        </w:tc>
      </w:tr>
      <w:tr w:rsidR="00493469" w14:paraId="0DAE3C8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FD69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9CC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67B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ED3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474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132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02F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38,5</w:t>
            </w:r>
          </w:p>
        </w:tc>
      </w:tr>
      <w:tr w:rsidR="00493469" w14:paraId="2A1C64E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0AD7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C75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9B3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614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C7A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1A3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AF0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4,1</w:t>
            </w:r>
          </w:p>
        </w:tc>
      </w:tr>
      <w:tr w:rsidR="00493469" w14:paraId="339E838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FFCE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432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D7C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FE7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BBA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A85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49A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31,1</w:t>
            </w:r>
          </w:p>
        </w:tc>
      </w:tr>
      <w:tr w:rsidR="00493469" w14:paraId="413AD0B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83F2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м.Київ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B3B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E39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2AF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288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C04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1EB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14,8</w:t>
            </w:r>
          </w:p>
        </w:tc>
      </w:tr>
      <w:tr w:rsidR="00493469" w14:paraId="1E537E1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C73A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м.Севастополь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37C" w14:textId="77777777" w:rsidR="00493469" w:rsidRPr="00A42403" w:rsidRDefault="00493469" w:rsidP="0049346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945A" w14:textId="77777777" w:rsidR="00493469" w:rsidRPr="00A42403" w:rsidRDefault="00493469" w:rsidP="0049346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C2565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98B1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581A9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158C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</w:tbl>
    <w:p w14:paraId="04191738" w14:textId="77777777" w:rsidR="006A5A48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sz w:val="20"/>
          <w:szCs w:val="20"/>
          <w:lang w:val="uk-UA"/>
        </w:rPr>
      </w:pPr>
    </w:p>
    <w:p w14:paraId="519C712C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0"/>
          <w:szCs w:val="20"/>
          <w:lang w:val="uk-UA"/>
        </w:rPr>
      </w:pPr>
      <w:r w:rsidRPr="008579AC">
        <w:rPr>
          <w:sz w:val="20"/>
          <w:szCs w:val="20"/>
          <w:lang w:val="uk-UA"/>
        </w:rPr>
        <w:t>*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Відносні показники </w:t>
      </w:r>
      <w:r>
        <w:rPr>
          <w:b/>
          <w:bCs/>
          <w:i/>
          <w:iCs/>
          <w:sz w:val="20"/>
          <w:szCs w:val="20"/>
          <w:lang w:val="uk-UA"/>
        </w:rPr>
        <w:t>смертності по Україні за 2015, 2020, 2021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 роки розраховано без урахування відповідних даних по Донецькій та Луганській областях.</w:t>
      </w:r>
    </w:p>
    <w:p w14:paraId="79AE76CE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2"/>
          <w:szCs w:val="22"/>
          <w:lang w:val="uk-UA"/>
        </w:rPr>
      </w:pPr>
      <w:r w:rsidRPr="008579AC">
        <w:rPr>
          <w:b/>
          <w:bCs/>
          <w:i/>
          <w:iCs/>
          <w:sz w:val="22"/>
          <w:szCs w:val="22"/>
        </w:rPr>
        <w:t>*</w:t>
      </w:r>
      <w:r w:rsidRPr="008579AC">
        <w:rPr>
          <w:b/>
          <w:bCs/>
          <w:i/>
          <w:iCs/>
          <w:sz w:val="22"/>
          <w:szCs w:val="22"/>
          <w:lang w:val="uk-UA"/>
        </w:rPr>
        <w:t>*</w:t>
      </w:r>
      <w:r w:rsidRPr="008579AC">
        <w:rPr>
          <w:b/>
          <w:bCs/>
          <w:i/>
          <w:iCs/>
          <w:sz w:val="22"/>
          <w:szCs w:val="22"/>
        </w:rPr>
        <w:t>Без урахування тимчасово окупова</w:t>
      </w:r>
      <w:r w:rsidRPr="008579AC">
        <w:rPr>
          <w:b/>
          <w:bCs/>
          <w:i/>
          <w:iCs/>
          <w:sz w:val="22"/>
          <w:szCs w:val="22"/>
          <w:lang w:val="uk-UA"/>
        </w:rPr>
        <w:t>н</w:t>
      </w:r>
      <w:r w:rsidRPr="008579AC">
        <w:rPr>
          <w:b/>
          <w:bCs/>
          <w:i/>
          <w:iCs/>
          <w:sz w:val="22"/>
          <w:szCs w:val="22"/>
        </w:rPr>
        <w:t>ої території АР Крим і м.Севастополя</w:t>
      </w:r>
    </w:p>
    <w:p w14:paraId="3510A42A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5A76A551" w14:textId="77777777" w:rsidR="006A5A48" w:rsidRDefault="006A5A48" w:rsidP="006A5A48">
      <w:pPr>
        <w:rPr>
          <w:lang w:val="uk-UA"/>
        </w:rPr>
      </w:pPr>
    </w:p>
    <w:p w14:paraId="14B0E7E6" w14:textId="77777777" w:rsidR="006A5A48" w:rsidRDefault="006A5A48" w:rsidP="006A5A48">
      <w:pPr>
        <w:rPr>
          <w:lang w:val="uk-UA"/>
        </w:rPr>
      </w:pPr>
    </w:p>
    <w:p w14:paraId="61BD235E" w14:textId="77777777" w:rsidR="006A5A48" w:rsidRDefault="006A5A48" w:rsidP="006A5A48">
      <w:pPr>
        <w:rPr>
          <w:lang w:val="uk-UA"/>
        </w:rPr>
      </w:pPr>
    </w:p>
    <w:p w14:paraId="3002AB8F" w14:textId="77777777" w:rsidR="006A5A48" w:rsidRDefault="006A5A48" w:rsidP="006A5A48">
      <w:pPr>
        <w:rPr>
          <w:lang w:val="uk-UA"/>
        </w:rPr>
      </w:pPr>
    </w:p>
    <w:p w14:paraId="717C61B1" w14:textId="77777777" w:rsidR="006A5A48" w:rsidRDefault="006A5A48" w:rsidP="006A5A48">
      <w:pPr>
        <w:rPr>
          <w:lang w:val="uk-UA"/>
        </w:rPr>
      </w:pPr>
    </w:p>
    <w:p w14:paraId="4BBCADD9" w14:textId="77777777" w:rsidR="006A5A48" w:rsidRDefault="006A5A48" w:rsidP="006A5A48">
      <w:pPr>
        <w:rPr>
          <w:lang w:val="uk-UA"/>
        </w:rPr>
      </w:pPr>
    </w:p>
    <w:p w14:paraId="20664310" w14:textId="77777777" w:rsidR="006A5A48" w:rsidRDefault="006A5A48" w:rsidP="006A5A48">
      <w:pPr>
        <w:rPr>
          <w:lang w:val="uk-UA"/>
        </w:rPr>
      </w:pPr>
    </w:p>
    <w:p w14:paraId="0E277F81" w14:textId="77777777" w:rsidR="006A5A48" w:rsidRDefault="006A5A48" w:rsidP="006A5A48">
      <w:pPr>
        <w:rPr>
          <w:lang w:val="uk-UA"/>
        </w:rPr>
      </w:pPr>
    </w:p>
    <w:p w14:paraId="1C531E4E" w14:textId="77777777" w:rsidR="006A5A48" w:rsidRDefault="006A5A48" w:rsidP="006A5A48">
      <w:pPr>
        <w:rPr>
          <w:lang w:val="uk-UA"/>
        </w:rPr>
      </w:pPr>
    </w:p>
    <w:p w14:paraId="3BBE50C8" w14:textId="77777777" w:rsidR="006A5A48" w:rsidRDefault="006A5A48" w:rsidP="006A5A48">
      <w:pPr>
        <w:rPr>
          <w:lang w:val="uk-UA"/>
        </w:rPr>
      </w:pPr>
    </w:p>
    <w:p w14:paraId="0F2DD636" w14:textId="093FF610" w:rsidR="006A5A48" w:rsidRPr="00B3069C" w:rsidRDefault="00493469" w:rsidP="006A5A48">
      <w:pPr>
        <w:spacing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Таблиця 1</w:t>
      </w:r>
      <w:r w:rsidR="00C85650">
        <w:rPr>
          <w:b/>
          <w:bCs/>
          <w:sz w:val="28"/>
          <w:szCs w:val="28"/>
          <w:lang w:val="uk-UA"/>
        </w:rPr>
        <w:t>6</w:t>
      </w:r>
      <w:r>
        <w:rPr>
          <w:b/>
          <w:bCs/>
          <w:sz w:val="28"/>
          <w:szCs w:val="28"/>
          <w:lang w:val="uk-UA"/>
        </w:rPr>
        <w:t xml:space="preserve">. </w:t>
      </w:r>
      <w:r w:rsidR="006A5A48" w:rsidRPr="00B3069C">
        <w:rPr>
          <w:b/>
          <w:bCs/>
          <w:sz w:val="28"/>
          <w:szCs w:val="28"/>
          <w:lang w:val="uk-UA"/>
        </w:rPr>
        <w:t>Смертність населення України від цереброваскулярних хвороб</w:t>
      </w:r>
      <w:r w:rsidR="00127DCD">
        <w:rPr>
          <w:b/>
          <w:bCs/>
          <w:sz w:val="28"/>
          <w:szCs w:val="28"/>
          <w:lang w:val="uk-UA"/>
        </w:rPr>
        <w:t>, обидві статті</w:t>
      </w:r>
    </w:p>
    <w:p w14:paraId="73B84F84" w14:textId="77777777" w:rsidR="006A5A48" w:rsidRDefault="006A5A48" w:rsidP="006A5A48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851"/>
        <w:gridCol w:w="1478"/>
        <w:gridCol w:w="851"/>
        <w:gridCol w:w="1478"/>
        <w:gridCol w:w="851"/>
        <w:gridCol w:w="1478"/>
      </w:tblGrid>
      <w:tr w:rsidR="006A5A48" w14:paraId="73C7A5D9" w14:textId="77777777" w:rsidTr="00C9326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55AF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02E9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8F31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2FE2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2021</w:t>
            </w:r>
          </w:p>
        </w:tc>
      </w:tr>
      <w:tr w:rsidR="00493469" w14:paraId="4E6182D9" w14:textId="77777777" w:rsidTr="00C932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713D" w14:textId="77777777" w:rsidR="00493469" w:rsidRPr="00D51195" w:rsidRDefault="00493469" w:rsidP="00493469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114C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5FB745CF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DEEB1" w14:textId="7FD5E396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AC3A1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53EFF4B1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1839" w14:textId="1040535F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0817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509C3BD6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066B9" w14:textId="54E9CDD6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</w:tr>
      <w:tr w:rsidR="00493469" w14:paraId="30416C7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AF27" w14:textId="77777777" w:rsidR="00493469" w:rsidRPr="00D51195" w:rsidRDefault="00493469" w:rsidP="00493469">
            <w:r w:rsidRPr="001069EF">
              <w:rPr>
                <w:b/>
                <w:bCs/>
                <w:lang w:val="uk-UA"/>
              </w:rPr>
              <w:t>Україна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295C" w14:textId="77777777" w:rsidR="00493469" w:rsidRPr="00702607" w:rsidRDefault="00493469" w:rsidP="00493469">
            <w:pPr>
              <w:jc w:val="center"/>
              <w:rPr>
                <w:b/>
                <w:bCs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79775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7F1F" w14:textId="77777777" w:rsidR="00493469" w:rsidRPr="00702607" w:rsidRDefault="00493469" w:rsidP="00493469">
            <w:pPr>
              <w:jc w:val="center"/>
              <w:rPr>
                <w:b/>
                <w:bCs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186,5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93CA" w14:textId="77777777" w:rsidR="00493469" w:rsidRPr="00702607" w:rsidRDefault="00493469" w:rsidP="00493469">
            <w:pPr>
              <w:jc w:val="center"/>
              <w:rPr>
                <w:b/>
                <w:bCs/>
              </w:rPr>
            </w:pPr>
            <w:r w:rsidRPr="00702607">
              <w:rPr>
                <w:b/>
                <w:bCs/>
                <w:sz w:val="22"/>
                <w:szCs w:val="22"/>
              </w:rPr>
              <w:t>78121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89D2" w14:textId="77777777" w:rsidR="00493469" w:rsidRPr="00702607" w:rsidRDefault="00493469" w:rsidP="00493469">
            <w:pPr>
              <w:jc w:val="center"/>
              <w:rPr>
                <w:b/>
                <w:bCs/>
              </w:rPr>
            </w:pPr>
            <w:r w:rsidRPr="00702607">
              <w:rPr>
                <w:b/>
                <w:bCs/>
                <w:sz w:val="22"/>
                <w:szCs w:val="22"/>
              </w:rPr>
              <w:t>187,1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042C" w14:textId="77777777" w:rsidR="00493469" w:rsidRPr="00702607" w:rsidRDefault="00493469" w:rsidP="00493469">
            <w:pPr>
              <w:jc w:val="center"/>
              <w:rPr>
                <w:b/>
                <w:bCs/>
                <w:color w:val="000000"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82560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DF61" w14:textId="77777777" w:rsidR="00493469" w:rsidRPr="00702607" w:rsidRDefault="00493469" w:rsidP="00493469">
            <w:pPr>
              <w:jc w:val="center"/>
              <w:rPr>
                <w:b/>
                <w:bCs/>
                <w:color w:val="000000"/>
              </w:rPr>
            </w:pPr>
            <w:r w:rsidRPr="00702607">
              <w:rPr>
                <w:b/>
                <w:bCs/>
                <w:color w:val="000000"/>
                <w:sz w:val="22"/>
                <w:szCs w:val="22"/>
              </w:rPr>
              <w:t>199,0</w:t>
            </w:r>
          </w:p>
        </w:tc>
      </w:tr>
      <w:tr w:rsidR="00493469" w14:paraId="751923D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33F2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А.Р.Крим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9F49" w14:textId="77777777" w:rsidR="00493469" w:rsidRPr="00702607" w:rsidRDefault="00493469" w:rsidP="00493469">
            <w:pPr>
              <w:jc w:val="center"/>
              <w:rPr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7B3B" w14:textId="77777777" w:rsidR="00493469" w:rsidRPr="00702607" w:rsidRDefault="00493469" w:rsidP="0049346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3364" w14:textId="77777777" w:rsidR="00493469" w:rsidRPr="00702607" w:rsidRDefault="00493469" w:rsidP="00493469">
            <w:pPr>
              <w:jc w:val="center"/>
              <w:rPr>
                <w:lang w:val="uk-UA"/>
              </w:rPr>
            </w:pPr>
            <w:r w:rsidRPr="0070260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5C92" w14:textId="77777777" w:rsidR="00493469" w:rsidRPr="00702607" w:rsidRDefault="00493469" w:rsidP="00493469">
            <w:pPr>
              <w:jc w:val="center"/>
              <w:rPr>
                <w:lang w:val="uk-UA"/>
              </w:rPr>
            </w:pPr>
            <w:r w:rsidRPr="0070260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E0D54" w14:textId="77777777" w:rsidR="00493469" w:rsidRPr="00702607" w:rsidRDefault="00493469" w:rsidP="00493469">
            <w:pPr>
              <w:jc w:val="center"/>
              <w:rPr>
                <w:lang w:val="uk-UA"/>
              </w:rPr>
            </w:pPr>
            <w:r w:rsidRPr="0070260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22383" w14:textId="77777777" w:rsidR="00493469" w:rsidRPr="00702607" w:rsidRDefault="00493469" w:rsidP="00493469">
            <w:pPr>
              <w:jc w:val="center"/>
              <w:rPr>
                <w:lang w:val="uk-UA"/>
              </w:rPr>
            </w:pPr>
            <w:r w:rsidRPr="00702607">
              <w:rPr>
                <w:sz w:val="22"/>
                <w:szCs w:val="22"/>
                <w:lang w:val="uk-UA"/>
              </w:rPr>
              <w:t>-</w:t>
            </w:r>
          </w:p>
        </w:tc>
      </w:tr>
      <w:tr w:rsidR="00493469" w14:paraId="1C00012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F0DA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B2A3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1088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F015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67,8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31971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1269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C649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82,9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ACE3D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1377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CD55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91,1</w:t>
            </w:r>
          </w:p>
        </w:tc>
      </w:tr>
      <w:tr w:rsidR="00493469" w14:paraId="1E5ABEE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309B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7D8E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82DC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205,9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F656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1998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EE80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194,6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88A40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1998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ACB7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195,6</w:t>
            </w:r>
          </w:p>
        </w:tc>
      </w:tr>
      <w:tr w:rsidR="00493469" w14:paraId="4226999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5B6A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A249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3671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ADE0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3ED1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3629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CCF8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115,0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EEEED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4009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FA14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128,7</w:t>
            </w:r>
          </w:p>
        </w:tc>
      </w:tr>
      <w:tr w:rsidR="00493469" w14:paraId="2536FBA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5ABE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09A9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10552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5BAF" w14:textId="77777777" w:rsidR="00493469" w:rsidRPr="00702607" w:rsidRDefault="00493469" w:rsidP="00493469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0066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9345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08E4" w14:textId="77777777" w:rsidR="00493469" w:rsidRPr="00702607" w:rsidRDefault="00493469" w:rsidP="00493469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F09BD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9897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7BB0" w14:textId="77777777" w:rsidR="00493469" w:rsidRPr="00702607" w:rsidRDefault="00493469" w:rsidP="00493469">
            <w:pPr>
              <w:jc w:val="center"/>
              <w:rPr>
                <w:color w:val="000000"/>
                <w:lang w:val="uk-UA"/>
              </w:rPr>
            </w:pPr>
          </w:p>
        </w:tc>
      </w:tr>
      <w:tr w:rsidR="00493469" w14:paraId="76ABF38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4B73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5870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1597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9C79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127,0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BB5A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1392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4D07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115,7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DD82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1572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9A781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132,3</w:t>
            </w:r>
          </w:p>
        </w:tc>
      </w:tr>
      <w:tr w:rsidR="00493469" w14:paraId="4577818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5372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138E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2576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11F1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204,9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1EFE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2624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EB50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210,1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2B6A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2637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42B2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211,9</w:t>
            </w:r>
          </w:p>
        </w:tc>
      </w:tr>
      <w:tr w:rsidR="00493469" w14:paraId="138FDE9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E4BA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79A2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4601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E8F6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260,6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E62E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5180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511E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309,0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E701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5471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0FBFC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331,2</w:t>
            </w:r>
          </w:p>
        </w:tc>
      </w:tr>
      <w:tr w:rsidR="00493469" w14:paraId="584728C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445D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60C6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1013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8697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73,4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B0FAB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863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4F187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63,4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2C326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5735B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69,7</w:t>
            </w:r>
          </w:p>
        </w:tc>
      </w:tr>
      <w:tr w:rsidR="00493469" w14:paraId="7F8E17C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0F0B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EE09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D5B1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116,9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3BC0B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2112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1DC8C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118,7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6A5BA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2269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9342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127,0</w:t>
            </w:r>
          </w:p>
        </w:tc>
      </w:tr>
      <w:tr w:rsidR="00493469" w14:paraId="2205130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0E1B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C900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B867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133,0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1220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1163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0CC6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126,4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8D5C8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28EF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155,7</w:t>
            </w:r>
          </w:p>
        </w:tc>
      </w:tr>
      <w:tr w:rsidR="00493469" w14:paraId="4009228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6C02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487E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2429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D35A" w14:textId="77777777" w:rsidR="00493469" w:rsidRPr="00702607" w:rsidRDefault="00493469" w:rsidP="00493469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20BC6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2637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69DE" w14:textId="77777777" w:rsidR="00493469" w:rsidRPr="00702607" w:rsidRDefault="00493469" w:rsidP="00493469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59AB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BDE1" w14:textId="77777777" w:rsidR="00493469" w:rsidRPr="00702607" w:rsidRDefault="00493469" w:rsidP="00493469">
            <w:pPr>
              <w:jc w:val="center"/>
              <w:rPr>
                <w:color w:val="000000"/>
                <w:lang w:val="uk-UA"/>
              </w:rPr>
            </w:pPr>
          </w:p>
        </w:tc>
      </w:tr>
      <w:tr w:rsidR="00493469" w14:paraId="3A3D567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5AF4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082D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2657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6F67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A014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2549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9FB0E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102,5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0F1D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2514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DD33B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493469" w14:paraId="0F47A11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4A34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9C76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1397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201A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58FD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1193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D00E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107,1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8386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1353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8EBC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123,1</w:t>
            </w:r>
          </w:p>
        </w:tc>
      </w:tr>
      <w:tr w:rsidR="00493469" w14:paraId="42EFBD1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73DA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4823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8047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4DAB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337,3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629F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8023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8753B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339,7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41DC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8609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5E34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366,5</w:t>
            </w:r>
          </w:p>
        </w:tc>
      </w:tr>
      <w:tr w:rsidR="00493469" w14:paraId="24AE1AA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1126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8098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4246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4459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294,6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0849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4029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7BF65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293,8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6E98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4019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7C16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296,8</w:t>
            </w:r>
          </w:p>
        </w:tc>
      </w:tr>
      <w:tr w:rsidR="00493469" w14:paraId="36304B3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5203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1DE5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2045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CE1B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176,2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BBA6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1917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A0FA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166,7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7036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95D8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176,2</w:t>
            </w:r>
          </w:p>
        </w:tc>
      </w:tr>
      <w:tr w:rsidR="00493469" w14:paraId="4F72180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95AE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3B75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5743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CC1A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512,1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B7B2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5855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EEA0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553,1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2420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5916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BBB6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567,5</w:t>
            </w:r>
          </w:p>
        </w:tc>
      </w:tr>
      <w:tr w:rsidR="00493469" w14:paraId="0A1B596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F06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3901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D6EB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E371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1272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395F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123,3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CAC1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E0E67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122,7</w:t>
            </w:r>
          </w:p>
        </w:tc>
      </w:tr>
      <w:tr w:rsidR="00493469" w14:paraId="114558D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02BC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CE39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5583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3814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205,5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02CD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5304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B3A67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201,6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69A4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5605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ABD1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215,5</w:t>
            </w:r>
          </w:p>
        </w:tc>
      </w:tr>
      <w:tr w:rsidR="00493469" w14:paraId="2B20989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7AA3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9815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4143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2170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388,4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AE4A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3878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163E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379,9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F554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4191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98930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415,9</w:t>
            </w:r>
          </w:p>
        </w:tc>
      </w:tr>
      <w:tr w:rsidR="00493469" w14:paraId="0979B54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458E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2ADC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2591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FE55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199,6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9D680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2429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6BB40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194,9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5C6C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2582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4A5E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209,4</w:t>
            </w:r>
          </w:p>
        </w:tc>
      </w:tr>
      <w:tr w:rsidR="00493469" w14:paraId="4C14E9D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BA1E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C965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3261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FFE2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261,2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52EC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3908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10F10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330,7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9EDF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3915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A47B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335,8</w:t>
            </w:r>
          </w:p>
        </w:tc>
      </w:tr>
      <w:tr w:rsidR="00493469" w14:paraId="0177F9A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7B68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207E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527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6833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58,1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51FB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530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E1C6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59,2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B4FBB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591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9ADD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66,4</w:t>
            </w:r>
          </w:p>
        </w:tc>
      </w:tr>
      <w:tr w:rsidR="00493469" w14:paraId="2A85236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A4AC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5F1B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1885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8786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C4C5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1669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9008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171,1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7445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1715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7486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178,7</w:t>
            </w:r>
          </w:p>
        </w:tc>
      </w:tr>
      <w:tr w:rsidR="00493469" w14:paraId="68445A5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0CE4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м.Київ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59B3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3404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FDD3" w14:textId="77777777" w:rsidR="00493469" w:rsidRPr="00702607" w:rsidRDefault="00493469" w:rsidP="00493469">
            <w:pPr>
              <w:jc w:val="center"/>
            </w:pPr>
            <w:r w:rsidRPr="00702607">
              <w:rPr>
                <w:color w:val="000000"/>
                <w:sz w:val="22"/>
                <w:szCs w:val="22"/>
              </w:rPr>
              <w:t>119,5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3A4E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3353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E9414" w14:textId="77777777" w:rsidR="00493469" w:rsidRPr="00702607" w:rsidRDefault="00493469" w:rsidP="00493469">
            <w:pPr>
              <w:jc w:val="center"/>
            </w:pPr>
            <w:r w:rsidRPr="00702607">
              <w:rPr>
                <w:sz w:val="22"/>
                <w:szCs w:val="22"/>
              </w:rPr>
              <w:t>114,7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C9FD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3744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8B929" w14:textId="77777777" w:rsidR="00493469" w:rsidRPr="00702607" w:rsidRDefault="00493469" w:rsidP="00493469">
            <w:pPr>
              <w:jc w:val="center"/>
              <w:rPr>
                <w:color w:val="000000"/>
              </w:rPr>
            </w:pPr>
            <w:r w:rsidRPr="00702607">
              <w:rPr>
                <w:color w:val="000000"/>
                <w:sz w:val="22"/>
                <w:szCs w:val="22"/>
              </w:rPr>
              <w:t>128,4</w:t>
            </w:r>
          </w:p>
        </w:tc>
      </w:tr>
      <w:tr w:rsidR="00493469" w14:paraId="696609A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E285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м.Севастополь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BCEB" w14:textId="77777777" w:rsidR="00493469" w:rsidRPr="00702607" w:rsidRDefault="00493469" w:rsidP="00493469">
            <w:pPr>
              <w:jc w:val="center"/>
              <w:rPr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4A7B" w14:textId="77777777" w:rsidR="00493469" w:rsidRPr="00702607" w:rsidRDefault="00493469" w:rsidP="0049346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12A0" w14:textId="77777777" w:rsidR="00493469" w:rsidRPr="00702607" w:rsidRDefault="00493469" w:rsidP="00493469">
            <w:pPr>
              <w:jc w:val="center"/>
              <w:rPr>
                <w:color w:val="000000"/>
                <w:lang w:val="en-US"/>
              </w:rPr>
            </w:pPr>
            <w:r w:rsidRPr="0070260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319C" w14:textId="77777777" w:rsidR="00493469" w:rsidRPr="00702607" w:rsidRDefault="00493469" w:rsidP="00493469">
            <w:pPr>
              <w:jc w:val="center"/>
              <w:rPr>
                <w:color w:val="000000"/>
                <w:lang w:val="en-US"/>
              </w:rPr>
            </w:pPr>
            <w:r w:rsidRPr="0070260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EAF8" w14:textId="77777777" w:rsidR="00493469" w:rsidRPr="00702607" w:rsidRDefault="00493469" w:rsidP="00493469">
            <w:pPr>
              <w:jc w:val="center"/>
              <w:rPr>
                <w:color w:val="000000"/>
                <w:lang w:val="en-US"/>
              </w:rPr>
            </w:pPr>
            <w:r w:rsidRPr="0070260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E689" w14:textId="77777777" w:rsidR="00493469" w:rsidRPr="00702607" w:rsidRDefault="00493469" w:rsidP="00493469">
            <w:pPr>
              <w:jc w:val="center"/>
              <w:rPr>
                <w:color w:val="000000"/>
                <w:lang w:val="en-US"/>
              </w:rPr>
            </w:pPr>
            <w:r w:rsidRPr="0070260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</w:tbl>
    <w:p w14:paraId="0A8E5858" w14:textId="77777777" w:rsidR="006A5A48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sz w:val="20"/>
          <w:szCs w:val="20"/>
          <w:lang w:val="uk-UA"/>
        </w:rPr>
      </w:pPr>
    </w:p>
    <w:p w14:paraId="11DFCC50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0"/>
          <w:szCs w:val="20"/>
          <w:lang w:val="uk-UA"/>
        </w:rPr>
      </w:pPr>
      <w:r w:rsidRPr="008579AC">
        <w:rPr>
          <w:sz w:val="20"/>
          <w:szCs w:val="20"/>
          <w:lang w:val="uk-UA"/>
        </w:rPr>
        <w:t>*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Відносні показники </w:t>
      </w:r>
      <w:r>
        <w:rPr>
          <w:b/>
          <w:bCs/>
          <w:i/>
          <w:iCs/>
          <w:sz w:val="20"/>
          <w:szCs w:val="20"/>
          <w:lang w:val="uk-UA"/>
        </w:rPr>
        <w:t>смертності по Україні за 2015, 2020, 2021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 роки розраховано без урахування відповідних даних по Донецькій та Луганській областях.</w:t>
      </w:r>
    </w:p>
    <w:p w14:paraId="51ADD035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2"/>
          <w:szCs w:val="22"/>
          <w:lang w:val="uk-UA"/>
        </w:rPr>
      </w:pPr>
      <w:r w:rsidRPr="008579AC">
        <w:rPr>
          <w:b/>
          <w:bCs/>
          <w:i/>
          <w:iCs/>
          <w:sz w:val="22"/>
          <w:szCs w:val="22"/>
        </w:rPr>
        <w:t>*</w:t>
      </w:r>
      <w:r w:rsidRPr="008579AC">
        <w:rPr>
          <w:b/>
          <w:bCs/>
          <w:i/>
          <w:iCs/>
          <w:sz w:val="22"/>
          <w:szCs w:val="22"/>
          <w:lang w:val="uk-UA"/>
        </w:rPr>
        <w:t>*</w:t>
      </w:r>
      <w:r w:rsidRPr="008579AC">
        <w:rPr>
          <w:b/>
          <w:bCs/>
          <w:i/>
          <w:iCs/>
          <w:sz w:val="22"/>
          <w:szCs w:val="22"/>
        </w:rPr>
        <w:t>Без урахування тимчасово окупова</w:t>
      </w:r>
      <w:r w:rsidRPr="008579AC">
        <w:rPr>
          <w:b/>
          <w:bCs/>
          <w:i/>
          <w:iCs/>
          <w:sz w:val="22"/>
          <w:szCs w:val="22"/>
          <w:lang w:val="uk-UA"/>
        </w:rPr>
        <w:t>н</w:t>
      </w:r>
      <w:r w:rsidRPr="008579AC">
        <w:rPr>
          <w:b/>
          <w:bCs/>
          <w:i/>
          <w:iCs/>
          <w:sz w:val="22"/>
          <w:szCs w:val="22"/>
        </w:rPr>
        <w:t>ої території АР Крим і м.Севастополя</w:t>
      </w:r>
    </w:p>
    <w:p w14:paraId="14197578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2FBC4BDF" w14:textId="77777777" w:rsidR="00073804" w:rsidRDefault="00073804" w:rsidP="006A5A48">
      <w:pPr>
        <w:spacing w:line="360" w:lineRule="auto"/>
        <w:jc w:val="center"/>
        <w:rPr>
          <w:lang w:val="uk-UA"/>
        </w:rPr>
      </w:pPr>
    </w:p>
    <w:p w14:paraId="65B7643B" w14:textId="77777777" w:rsidR="00073804" w:rsidRDefault="00073804" w:rsidP="006A5A48">
      <w:pPr>
        <w:spacing w:line="360" w:lineRule="auto"/>
        <w:jc w:val="center"/>
        <w:rPr>
          <w:lang w:val="uk-UA"/>
        </w:rPr>
      </w:pPr>
    </w:p>
    <w:p w14:paraId="478D0A71" w14:textId="77777777" w:rsidR="00073804" w:rsidRDefault="00073804" w:rsidP="006A5A48">
      <w:pPr>
        <w:spacing w:line="360" w:lineRule="auto"/>
        <w:jc w:val="center"/>
        <w:rPr>
          <w:lang w:val="uk-UA"/>
        </w:rPr>
      </w:pPr>
    </w:p>
    <w:p w14:paraId="08D6772F" w14:textId="77777777" w:rsidR="00073804" w:rsidRDefault="00073804" w:rsidP="006A5A48">
      <w:pPr>
        <w:spacing w:line="360" w:lineRule="auto"/>
        <w:jc w:val="center"/>
        <w:rPr>
          <w:lang w:val="uk-UA"/>
        </w:rPr>
      </w:pPr>
    </w:p>
    <w:p w14:paraId="26A6E94B" w14:textId="77777777" w:rsidR="00073804" w:rsidRDefault="00073804" w:rsidP="006A5A48">
      <w:pPr>
        <w:spacing w:line="360" w:lineRule="auto"/>
        <w:jc w:val="center"/>
        <w:rPr>
          <w:lang w:val="uk-UA"/>
        </w:rPr>
      </w:pPr>
    </w:p>
    <w:p w14:paraId="6C50A3F5" w14:textId="77777777" w:rsidR="003E25C0" w:rsidRDefault="003E25C0" w:rsidP="00073804">
      <w:pPr>
        <w:spacing w:line="360" w:lineRule="auto"/>
        <w:rPr>
          <w:bCs/>
          <w:lang w:val="uk-UA"/>
        </w:rPr>
      </w:pPr>
    </w:p>
    <w:p w14:paraId="36E41D9C" w14:textId="77777777" w:rsidR="00A63C2B" w:rsidRDefault="00A63C2B" w:rsidP="00073804">
      <w:pPr>
        <w:spacing w:line="360" w:lineRule="auto"/>
        <w:rPr>
          <w:bCs/>
          <w:lang w:val="uk-UA"/>
        </w:rPr>
      </w:pPr>
    </w:p>
    <w:p w14:paraId="6CAED34E" w14:textId="4553B218" w:rsidR="00073804" w:rsidRPr="00073804" w:rsidRDefault="00073804" w:rsidP="00073804">
      <w:pPr>
        <w:spacing w:line="360" w:lineRule="auto"/>
        <w:rPr>
          <w:bCs/>
          <w:lang w:val="uk-UA"/>
        </w:rPr>
      </w:pPr>
      <w:r w:rsidRPr="00073804">
        <w:rPr>
          <w:bCs/>
          <w:lang w:val="uk-UA"/>
        </w:rPr>
        <w:lastRenderedPageBreak/>
        <w:t>у тому числі:</w:t>
      </w:r>
    </w:p>
    <w:p w14:paraId="09ED475B" w14:textId="340BD8F3" w:rsidR="00073804" w:rsidRPr="00B3069C" w:rsidRDefault="00493469" w:rsidP="00AC39C5">
      <w:pPr>
        <w:spacing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Таблиця 1</w:t>
      </w:r>
      <w:r w:rsidR="00C85650">
        <w:rPr>
          <w:b/>
          <w:bCs/>
          <w:sz w:val="28"/>
          <w:szCs w:val="28"/>
          <w:lang w:val="uk-UA"/>
        </w:rPr>
        <w:t>7</w:t>
      </w:r>
      <w:r>
        <w:rPr>
          <w:b/>
          <w:bCs/>
          <w:sz w:val="28"/>
          <w:szCs w:val="28"/>
          <w:lang w:val="uk-UA"/>
        </w:rPr>
        <w:t xml:space="preserve">. </w:t>
      </w:r>
      <w:r w:rsidR="00073804" w:rsidRPr="00B3069C">
        <w:rPr>
          <w:b/>
          <w:bCs/>
          <w:sz w:val="28"/>
          <w:szCs w:val="28"/>
          <w:lang w:val="uk-UA"/>
        </w:rPr>
        <w:t xml:space="preserve">Смертність населення України від </w:t>
      </w:r>
      <w:r w:rsidR="00073804">
        <w:rPr>
          <w:b/>
          <w:bCs/>
          <w:sz w:val="28"/>
          <w:szCs w:val="28"/>
          <w:lang w:val="uk-UA"/>
        </w:rPr>
        <w:t>усіх форм інсультів</w:t>
      </w:r>
      <w:r w:rsidR="00127DCD">
        <w:rPr>
          <w:b/>
          <w:bCs/>
          <w:sz w:val="28"/>
          <w:szCs w:val="28"/>
          <w:lang w:val="uk-UA"/>
        </w:rPr>
        <w:t>, обидві статті</w:t>
      </w:r>
    </w:p>
    <w:p w14:paraId="515EB1B6" w14:textId="77777777" w:rsidR="00073804" w:rsidRDefault="00073804" w:rsidP="00073804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851"/>
        <w:gridCol w:w="1478"/>
        <w:gridCol w:w="851"/>
        <w:gridCol w:w="1478"/>
        <w:gridCol w:w="851"/>
        <w:gridCol w:w="1478"/>
      </w:tblGrid>
      <w:tr w:rsidR="00073804" w14:paraId="647BE2A0" w14:textId="77777777" w:rsidTr="00452018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8F1F" w14:textId="77777777" w:rsidR="00073804" w:rsidRPr="001069EF" w:rsidRDefault="00073804" w:rsidP="00452018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76AB" w14:textId="77777777" w:rsidR="00073804" w:rsidRPr="001069EF" w:rsidRDefault="00073804" w:rsidP="00452018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793A" w14:textId="77777777" w:rsidR="00073804" w:rsidRPr="001069EF" w:rsidRDefault="00073804" w:rsidP="00452018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909E" w14:textId="77777777" w:rsidR="00073804" w:rsidRPr="001069EF" w:rsidRDefault="00073804" w:rsidP="00452018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2021</w:t>
            </w:r>
          </w:p>
        </w:tc>
      </w:tr>
      <w:tr w:rsidR="00493469" w14:paraId="2B3BD431" w14:textId="77777777" w:rsidTr="004520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FD2C" w14:textId="77777777" w:rsidR="00493469" w:rsidRPr="00D51195" w:rsidRDefault="00493469" w:rsidP="00493469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7426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4556B6B0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B5275" w14:textId="29D63404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2827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211C04E3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2C17" w14:textId="378B7978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4DF8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4E57CDE1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FFB7" w14:textId="5776549E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</w:tr>
      <w:tr w:rsidR="00493469" w14:paraId="48D7D747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24EF" w14:textId="77777777" w:rsidR="00493469" w:rsidRPr="00D51195" w:rsidRDefault="00493469" w:rsidP="00493469">
            <w:r w:rsidRPr="001069EF">
              <w:rPr>
                <w:b/>
                <w:bCs/>
                <w:lang w:val="uk-UA"/>
              </w:rPr>
              <w:t>Україна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A317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33753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8107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78,9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8A96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33444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17A4F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85,3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D12A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36765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EF09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94,6</w:t>
            </w:r>
          </w:p>
        </w:tc>
      </w:tr>
      <w:tr w:rsidR="00493469" w14:paraId="49D69BCF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A2AD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А.Р.Крим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8D94" w14:textId="77777777" w:rsidR="00493469" w:rsidRPr="004A2AC6" w:rsidRDefault="00493469" w:rsidP="00493469">
            <w:pPr>
              <w:jc w:val="center"/>
              <w:rPr>
                <w:color w:val="000000"/>
                <w:lang w:val="uk-UA"/>
              </w:rPr>
            </w:pPr>
            <w:r w:rsidRPr="004A2AC6"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75296" w14:textId="77777777" w:rsidR="00493469" w:rsidRPr="004A2AC6" w:rsidRDefault="00493469" w:rsidP="00493469">
            <w:pPr>
              <w:jc w:val="center"/>
              <w:rPr>
                <w:color w:val="000000"/>
                <w:lang w:val="uk-UA"/>
              </w:rPr>
            </w:pPr>
            <w:r w:rsidRPr="004A2AC6"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2CF0" w14:textId="77777777" w:rsidR="00493469" w:rsidRPr="004A2AC6" w:rsidRDefault="00493469" w:rsidP="0049346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0FB54" w14:textId="77777777" w:rsidR="00493469" w:rsidRPr="004A2AC6" w:rsidRDefault="00493469" w:rsidP="0049346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6C75E" w14:textId="77777777" w:rsidR="00493469" w:rsidRPr="004A2AC6" w:rsidRDefault="00493469" w:rsidP="00493469">
            <w:pPr>
              <w:spacing w:line="276" w:lineRule="auto"/>
              <w:jc w:val="center"/>
              <w:rPr>
                <w:color w:val="000000"/>
                <w:lang w:val="uk-UA"/>
              </w:rPr>
            </w:pPr>
            <w:r w:rsidRPr="004A2AC6"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B32C0" w14:textId="77777777" w:rsidR="00493469" w:rsidRPr="004A2AC6" w:rsidRDefault="00493469" w:rsidP="00493469">
            <w:pPr>
              <w:spacing w:line="276" w:lineRule="auto"/>
              <w:jc w:val="center"/>
              <w:rPr>
                <w:color w:val="000000"/>
                <w:lang w:val="uk-UA"/>
              </w:rPr>
            </w:pPr>
            <w:r w:rsidRPr="004A2AC6">
              <w:rPr>
                <w:color w:val="000000"/>
                <w:lang w:val="uk-UA"/>
              </w:rPr>
              <w:t>-</w:t>
            </w:r>
          </w:p>
        </w:tc>
      </w:tr>
      <w:tr w:rsidR="00493469" w14:paraId="50FD7DEA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268C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7943E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B7A8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64,0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9D85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1218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C9F7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79,6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C99F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1267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A97C8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83,8</w:t>
            </w:r>
          </w:p>
        </w:tc>
      </w:tr>
      <w:tr w:rsidR="00493469" w14:paraId="2BB107AD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64EF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0E005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795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E653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76,4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6D512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729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E1FD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71,0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8791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743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ABA8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72,7</w:t>
            </w:r>
          </w:p>
        </w:tc>
      </w:tr>
      <w:tr w:rsidR="00493469" w14:paraId="3851D4AA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41CD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3A06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3173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3EF3E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96,9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E921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3230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5507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102,3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D6AA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3625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731E5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116,3</w:t>
            </w:r>
          </w:p>
        </w:tc>
      </w:tr>
      <w:tr w:rsidR="00493469" w14:paraId="4A5ED0E1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599F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F6C2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2507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740D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EF11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2141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91892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7820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2253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D2A5C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</w:p>
        </w:tc>
      </w:tr>
      <w:tr w:rsidR="00493469" w14:paraId="33C0528D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3031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58337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D6C3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55,8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69B09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720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517B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59,9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B1C7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875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EDD1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73,7</w:t>
            </w:r>
          </w:p>
        </w:tc>
      </w:tr>
      <w:tr w:rsidR="00493469" w14:paraId="23509124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CD13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75AA5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58D0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41,4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FA7A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585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0F21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46,8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6C02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6EDB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56,2</w:t>
            </w:r>
          </w:p>
        </w:tc>
      </w:tr>
      <w:tr w:rsidR="00493469" w14:paraId="7BA599E7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D3CA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5D1B1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2038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1699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115,5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8DE6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2128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91BE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127,0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CC9B0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2314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5077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140,1</w:t>
            </w:r>
          </w:p>
        </w:tc>
      </w:tr>
      <w:tr w:rsidR="00493469" w14:paraId="67ED6354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275C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8B264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978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621F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70,9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1727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823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20F7B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60,4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8B322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892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CE3D6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65,9</w:t>
            </w:r>
          </w:p>
        </w:tc>
      </w:tr>
      <w:tr w:rsidR="00493469" w14:paraId="673324D8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7E83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17C4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1576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B28A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91,4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4272E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1664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001C1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93,5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00E1F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1698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A044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95,1</w:t>
            </w:r>
          </w:p>
        </w:tc>
      </w:tr>
      <w:tr w:rsidR="00493469" w14:paraId="6828E568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71FF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2352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D8E7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107,5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0723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1033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8EE0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112,3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F3F4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1278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2A38B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141,1</w:t>
            </w:r>
          </w:p>
        </w:tc>
      </w:tr>
      <w:tr w:rsidR="00493469" w14:paraId="2E86754F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C5CA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854B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367B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FB48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DB087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0DCD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1354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03462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</w:p>
        </w:tc>
      </w:tr>
      <w:tr w:rsidR="00493469" w14:paraId="671CB713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2C24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D561E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8C40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68,7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346F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1567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8793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63,0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F8E7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1654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CA257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67,0</w:t>
            </w:r>
          </w:p>
        </w:tc>
      </w:tr>
      <w:tr w:rsidR="00493469" w14:paraId="2160A3AD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3B14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4CAC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662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D98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56,9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547B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679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1B85F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61,0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C523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771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CB7F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70,1</w:t>
            </w:r>
          </w:p>
        </w:tc>
      </w:tr>
      <w:tr w:rsidR="00493469" w14:paraId="1D9D4260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E3D7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673A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2416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CF7C8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101,3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9A15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2250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FD15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95,3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AE639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2332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D924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99,3</w:t>
            </w:r>
          </w:p>
        </w:tc>
      </w:tr>
      <w:tr w:rsidR="00493469" w14:paraId="4461CACB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1FF0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0378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7DECB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86,7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0789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1339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DAED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97,6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8CDE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1377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E12A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101,7</w:t>
            </w:r>
          </w:p>
        </w:tc>
      </w:tr>
      <w:tr w:rsidR="00493469" w14:paraId="7FAFFEAA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B2F9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E383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BF2E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69,0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1017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785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3987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68,3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D951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958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DA35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83,7</w:t>
            </w:r>
          </w:p>
        </w:tc>
      </w:tr>
      <w:tr w:rsidR="00493469" w14:paraId="1950CA6E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B0AD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AC7F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799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6132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71,3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EABEF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922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B176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87,1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2DA33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CAAA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98,0</w:t>
            </w:r>
          </w:p>
        </w:tc>
      </w:tr>
      <w:tr w:rsidR="00493469" w14:paraId="5C284A71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9C60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F47B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739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D1D9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69,3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5064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684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EF01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66,3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D0208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732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3D2BC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71,6</w:t>
            </w:r>
          </w:p>
        </w:tc>
      </w:tr>
      <w:tr w:rsidR="00493469" w14:paraId="21264D96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AA38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DFAA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2517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54DF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92,7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E03A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2507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FC85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95,3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4013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2756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7F6DD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106,0</w:t>
            </w:r>
          </w:p>
        </w:tc>
      </w:tr>
      <w:tr w:rsidR="00493469" w14:paraId="1668026E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2A0A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8A476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331B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108,3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96E7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251D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113,6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937D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1237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06F7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122,8</w:t>
            </w:r>
          </w:p>
        </w:tc>
      </w:tr>
      <w:tr w:rsidR="00493469" w14:paraId="66BC97C7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017D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FF5D9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4CB6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92,5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DBE1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1042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E0095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83,6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36AA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C5D7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90,5</w:t>
            </w:r>
          </w:p>
        </w:tc>
      </w:tr>
      <w:tr w:rsidR="00493469" w14:paraId="00D24F27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A2DA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852C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959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4CC1D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76,8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75A4A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9623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93,5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7A9B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1216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677F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104,3</w:t>
            </w:r>
          </w:p>
        </w:tc>
      </w:tr>
      <w:tr w:rsidR="00493469" w14:paraId="4F2478DF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40BE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8DFF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399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2DDE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44,0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5EA6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437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E2F4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48,8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884E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CDC2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52,8</w:t>
            </w:r>
          </w:p>
        </w:tc>
      </w:tr>
      <w:tr w:rsidR="00493469" w14:paraId="1AACA635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F2BB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5C31A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1145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AE1D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109,3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5725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DA4B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104,4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83D65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36D8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120,4</w:t>
            </w:r>
          </w:p>
        </w:tc>
      </w:tr>
      <w:tr w:rsidR="00493469" w14:paraId="520DCD37" w14:textId="77777777" w:rsidTr="0048388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F965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м.Київ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9618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2510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7010A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88,2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FD32C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2526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50040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86,4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752BE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2970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E2567" w14:textId="77777777" w:rsidR="00493469" w:rsidRPr="004A2AC6" w:rsidRDefault="00493469" w:rsidP="00493469">
            <w:pPr>
              <w:jc w:val="center"/>
              <w:rPr>
                <w:color w:val="000000"/>
              </w:rPr>
            </w:pPr>
            <w:r w:rsidRPr="004A2AC6">
              <w:rPr>
                <w:color w:val="000000"/>
              </w:rPr>
              <w:t>101,9</w:t>
            </w:r>
          </w:p>
        </w:tc>
      </w:tr>
      <w:tr w:rsidR="00493469" w14:paraId="0162389A" w14:textId="77777777" w:rsidTr="0045201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86ED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м.Севастополь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2B09" w14:textId="77777777" w:rsidR="00493469" w:rsidRPr="00702607" w:rsidRDefault="00493469" w:rsidP="00493469">
            <w:pPr>
              <w:jc w:val="center"/>
              <w:rPr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B258" w14:textId="77777777" w:rsidR="00493469" w:rsidRPr="00702607" w:rsidRDefault="00493469" w:rsidP="0049346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84AD" w14:textId="77777777" w:rsidR="00493469" w:rsidRPr="00702607" w:rsidRDefault="00493469" w:rsidP="00493469">
            <w:pPr>
              <w:jc w:val="center"/>
              <w:rPr>
                <w:color w:val="000000"/>
                <w:lang w:val="en-US"/>
              </w:rPr>
            </w:pPr>
            <w:r w:rsidRPr="0070260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2CF38" w14:textId="77777777" w:rsidR="00493469" w:rsidRPr="00702607" w:rsidRDefault="00493469" w:rsidP="00493469">
            <w:pPr>
              <w:jc w:val="center"/>
              <w:rPr>
                <w:color w:val="000000"/>
                <w:lang w:val="en-US"/>
              </w:rPr>
            </w:pPr>
            <w:r w:rsidRPr="0070260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602C" w14:textId="77777777" w:rsidR="00493469" w:rsidRPr="00702607" w:rsidRDefault="00493469" w:rsidP="00493469">
            <w:pPr>
              <w:jc w:val="center"/>
              <w:rPr>
                <w:color w:val="000000"/>
                <w:lang w:val="en-US"/>
              </w:rPr>
            </w:pPr>
            <w:r w:rsidRPr="0070260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671A" w14:textId="77777777" w:rsidR="00493469" w:rsidRPr="00702607" w:rsidRDefault="00493469" w:rsidP="00493469">
            <w:pPr>
              <w:jc w:val="center"/>
              <w:rPr>
                <w:color w:val="000000"/>
                <w:lang w:val="en-US"/>
              </w:rPr>
            </w:pPr>
            <w:r w:rsidRPr="0070260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</w:tbl>
    <w:p w14:paraId="30220B7E" w14:textId="77777777" w:rsidR="00073804" w:rsidRDefault="00073804" w:rsidP="0007380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sz w:val="20"/>
          <w:szCs w:val="20"/>
          <w:lang w:val="uk-UA"/>
        </w:rPr>
      </w:pPr>
    </w:p>
    <w:p w14:paraId="251FA64F" w14:textId="77777777" w:rsidR="00073804" w:rsidRPr="008579AC" w:rsidRDefault="00073804" w:rsidP="0007380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0"/>
          <w:szCs w:val="20"/>
          <w:lang w:val="uk-UA"/>
        </w:rPr>
      </w:pPr>
      <w:r w:rsidRPr="008579AC">
        <w:rPr>
          <w:sz w:val="20"/>
          <w:szCs w:val="20"/>
          <w:lang w:val="uk-UA"/>
        </w:rPr>
        <w:t>*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Відносні показники </w:t>
      </w:r>
      <w:r>
        <w:rPr>
          <w:b/>
          <w:bCs/>
          <w:i/>
          <w:iCs/>
          <w:sz w:val="20"/>
          <w:szCs w:val="20"/>
          <w:lang w:val="uk-UA"/>
        </w:rPr>
        <w:t>смертності по Україні за 2015, 2020, 2021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 роки розраховано без урахування відповідних даних по Донецькій та Луганській областях.</w:t>
      </w:r>
    </w:p>
    <w:p w14:paraId="4A3BF941" w14:textId="77777777" w:rsidR="00073804" w:rsidRPr="008579AC" w:rsidRDefault="00073804" w:rsidP="00073804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2"/>
          <w:szCs w:val="22"/>
          <w:lang w:val="uk-UA"/>
        </w:rPr>
      </w:pPr>
      <w:r w:rsidRPr="008579AC">
        <w:rPr>
          <w:b/>
          <w:bCs/>
          <w:i/>
          <w:iCs/>
          <w:sz w:val="22"/>
          <w:szCs w:val="22"/>
        </w:rPr>
        <w:t>*</w:t>
      </w:r>
      <w:r w:rsidRPr="008579AC">
        <w:rPr>
          <w:b/>
          <w:bCs/>
          <w:i/>
          <w:iCs/>
          <w:sz w:val="22"/>
          <w:szCs w:val="22"/>
          <w:lang w:val="uk-UA"/>
        </w:rPr>
        <w:t>*</w:t>
      </w:r>
      <w:r w:rsidRPr="008579AC">
        <w:rPr>
          <w:b/>
          <w:bCs/>
          <w:i/>
          <w:iCs/>
          <w:sz w:val="22"/>
          <w:szCs w:val="22"/>
        </w:rPr>
        <w:t>Без урахування тимчасово окупова</w:t>
      </w:r>
      <w:r w:rsidRPr="008579AC">
        <w:rPr>
          <w:b/>
          <w:bCs/>
          <w:i/>
          <w:iCs/>
          <w:sz w:val="22"/>
          <w:szCs w:val="22"/>
          <w:lang w:val="uk-UA"/>
        </w:rPr>
        <w:t>н</w:t>
      </w:r>
      <w:r w:rsidRPr="008579AC">
        <w:rPr>
          <w:b/>
          <w:bCs/>
          <w:i/>
          <w:iCs/>
          <w:sz w:val="22"/>
          <w:szCs w:val="22"/>
        </w:rPr>
        <w:t>ої території АР Крим і м.Севастополя</w:t>
      </w:r>
    </w:p>
    <w:p w14:paraId="79D61EEB" w14:textId="77777777" w:rsidR="00073804" w:rsidRDefault="00073804" w:rsidP="00073804">
      <w:pPr>
        <w:spacing w:line="360" w:lineRule="auto"/>
        <w:jc w:val="center"/>
        <w:rPr>
          <w:lang w:val="uk-UA"/>
        </w:rPr>
      </w:pPr>
    </w:p>
    <w:p w14:paraId="266D1FE6" w14:textId="77777777" w:rsidR="00073804" w:rsidRDefault="00073804" w:rsidP="006A5A48">
      <w:pPr>
        <w:spacing w:line="360" w:lineRule="auto"/>
        <w:jc w:val="center"/>
        <w:rPr>
          <w:lang w:val="uk-UA"/>
        </w:rPr>
      </w:pPr>
    </w:p>
    <w:p w14:paraId="436D7E37" w14:textId="77777777" w:rsidR="00073804" w:rsidRDefault="00073804" w:rsidP="006A5A48">
      <w:pPr>
        <w:spacing w:line="360" w:lineRule="auto"/>
        <w:jc w:val="center"/>
        <w:rPr>
          <w:lang w:val="uk-UA"/>
        </w:rPr>
      </w:pPr>
    </w:p>
    <w:p w14:paraId="5A8FDEA4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5C5D3189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7E424D8D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17FA8D34" w14:textId="77777777" w:rsidR="00493469" w:rsidRDefault="00493469" w:rsidP="00073804">
      <w:pPr>
        <w:spacing w:line="360" w:lineRule="auto"/>
        <w:rPr>
          <w:bCs/>
          <w:lang w:val="uk-UA"/>
        </w:rPr>
      </w:pPr>
    </w:p>
    <w:p w14:paraId="50A612EE" w14:textId="0207D066" w:rsidR="00073804" w:rsidRPr="00073804" w:rsidRDefault="00073804" w:rsidP="00073804">
      <w:pPr>
        <w:spacing w:line="360" w:lineRule="auto"/>
        <w:rPr>
          <w:bCs/>
          <w:lang w:val="uk-UA"/>
        </w:rPr>
      </w:pPr>
      <w:r w:rsidRPr="00073804">
        <w:rPr>
          <w:bCs/>
          <w:lang w:val="uk-UA"/>
        </w:rPr>
        <w:lastRenderedPageBreak/>
        <w:t>з них</w:t>
      </w:r>
      <w:r>
        <w:rPr>
          <w:bCs/>
          <w:lang w:val="uk-UA"/>
        </w:rPr>
        <w:t>:</w:t>
      </w:r>
    </w:p>
    <w:p w14:paraId="0E312648" w14:textId="10DC10AD" w:rsidR="006A5A48" w:rsidRPr="00493469" w:rsidRDefault="00493469" w:rsidP="006A5A48">
      <w:pPr>
        <w:spacing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Таблиця 1</w:t>
      </w:r>
      <w:r w:rsidR="00C85650">
        <w:rPr>
          <w:b/>
          <w:bCs/>
          <w:sz w:val="28"/>
          <w:szCs w:val="28"/>
          <w:lang w:val="uk-UA"/>
        </w:rPr>
        <w:t>8</w:t>
      </w:r>
      <w:r>
        <w:rPr>
          <w:b/>
          <w:bCs/>
          <w:sz w:val="28"/>
          <w:szCs w:val="28"/>
          <w:lang w:val="uk-UA"/>
        </w:rPr>
        <w:t xml:space="preserve">. </w:t>
      </w:r>
      <w:r w:rsidR="006A5A48" w:rsidRPr="00B3069C">
        <w:rPr>
          <w:b/>
          <w:bCs/>
          <w:sz w:val="28"/>
          <w:szCs w:val="28"/>
          <w:lang w:val="uk-UA"/>
        </w:rPr>
        <w:t xml:space="preserve">Смертність населення України від </w:t>
      </w:r>
      <w:r w:rsidR="006A5A48" w:rsidRPr="00493469">
        <w:rPr>
          <w:b/>
          <w:bCs/>
          <w:iCs/>
          <w:color w:val="000000"/>
          <w:sz w:val="28"/>
          <w:szCs w:val="28"/>
          <w:lang w:val="uk-UA"/>
        </w:rPr>
        <w:t>субарахноїдального крововиливу</w:t>
      </w:r>
      <w:r w:rsidR="002C7071">
        <w:rPr>
          <w:b/>
          <w:bCs/>
          <w:iCs/>
          <w:color w:val="000000"/>
          <w:sz w:val="28"/>
          <w:szCs w:val="28"/>
          <w:lang w:val="uk-UA"/>
        </w:rPr>
        <w:t>, обидві статті</w:t>
      </w:r>
    </w:p>
    <w:p w14:paraId="644F2CA3" w14:textId="77777777" w:rsidR="006A5A48" w:rsidRDefault="006A5A48" w:rsidP="00C93262">
      <w:pPr>
        <w:jc w:val="right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851"/>
        <w:gridCol w:w="1478"/>
        <w:gridCol w:w="851"/>
        <w:gridCol w:w="1478"/>
        <w:gridCol w:w="851"/>
        <w:gridCol w:w="1478"/>
      </w:tblGrid>
      <w:tr w:rsidR="006A5A48" w14:paraId="11FF77C7" w14:textId="77777777" w:rsidTr="00C9326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606D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0F11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AE01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4A5D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2021</w:t>
            </w:r>
          </w:p>
        </w:tc>
      </w:tr>
      <w:tr w:rsidR="00493469" w14:paraId="1D846830" w14:textId="77777777" w:rsidTr="00C932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C44C" w14:textId="77777777" w:rsidR="00493469" w:rsidRPr="00D51195" w:rsidRDefault="00493469" w:rsidP="00493469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482A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7C4A41B4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9D69" w14:textId="1F2F51C1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AB45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122D6603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42CD" w14:textId="35573D7D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97C7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20A576F3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110F6" w14:textId="417254A6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</w:tr>
      <w:tr w:rsidR="00493469" w14:paraId="25B0FEB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C377" w14:textId="77777777" w:rsidR="00493469" w:rsidRPr="00D51195" w:rsidRDefault="00493469" w:rsidP="00493469">
            <w:r w:rsidRPr="001069EF">
              <w:rPr>
                <w:b/>
                <w:bCs/>
                <w:lang w:val="uk-UA"/>
              </w:rPr>
              <w:t>Україна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97C0" w14:textId="77777777" w:rsidR="00493469" w:rsidRPr="00A42403" w:rsidRDefault="00493469" w:rsidP="0049346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1052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93C5" w14:textId="77777777" w:rsidR="00493469" w:rsidRPr="00A42403" w:rsidRDefault="00493469" w:rsidP="0049346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9926" w14:textId="77777777" w:rsidR="00493469" w:rsidRPr="00A42403" w:rsidRDefault="00493469" w:rsidP="0049346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919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2391" w14:textId="77777777" w:rsidR="00493469" w:rsidRPr="00A42403" w:rsidRDefault="00493469" w:rsidP="0049346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4692" w14:textId="77777777" w:rsidR="00493469" w:rsidRPr="00A42403" w:rsidRDefault="00493469" w:rsidP="0049346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884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2129" w14:textId="77777777" w:rsidR="00493469" w:rsidRPr="00A42403" w:rsidRDefault="00493469" w:rsidP="0049346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2,3</w:t>
            </w:r>
          </w:p>
        </w:tc>
      </w:tr>
      <w:tr w:rsidR="00493469" w14:paraId="0D9F9D9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27CC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А.Р.Крим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8B1C" w14:textId="77777777" w:rsidR="00493469" w:rsidRPr="00A42403" w:rsidRDefault="00493469" w:rsidP="0049346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8E62" w14:textId="77777777" w:rsidR="00493469" w:rsidRPr="00A42403" w:rsidRDefault="00493469" w:rsidP="0049346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1DF2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864F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63C8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6DCC0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493469" w14:paraId="480BB61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D27D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E73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1E3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EE8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CD6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5EE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C13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493469" w14:paraId="26A29DD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AEE1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952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C17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23A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E90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9B3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84F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1,9</w:t>
            </w:r>
          </w:p>
        </w:tc>
      </w:tr>
      <w:tr w:rsidR="00493469" w14:paraId="399E9DF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7F2B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747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6C3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7CC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A42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448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C8D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3,0</w:t>
            </w:r>
          </w:p>
        </w:tc>
      </w:tr>
      <w:tr w:rsidR="00493469" w14:paraId="0B89130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1AD4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ECA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11B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AEA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55F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D74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27F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</w:p>
        </w:tc>
      </w:tr>
      <w:tr w:rsidR="00493469" w14:paraId="12BA422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E2AA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558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A1C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C82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367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93E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9CC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493469" w14:paraId="4F17DF0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A7EB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A79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8D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715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F0E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564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FBB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1,8</w:t>
            </w:r>
          </w:p>
        </w:tc>
      </w:tr>
      <w:tr w:rsidR="00493469" w14:paraId="0C766B5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8621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97B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781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C2B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3DA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BD0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B61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493469" w14:paraId="14F134D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EFE6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0C7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119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BE0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E8E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497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735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493469" w14:paraId="1BD64BE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DA60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462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1A1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CEC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BF5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9A5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C43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1,9</w:t>
            </w:r>
          </w:p>
        </w:tc>
      </w:tr>
      <w:tr w:rsidR="00493469" w14:paraId="797ECC7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8EEE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ED0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9BC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365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ACA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9FB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FEC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2,7</w:t>
            </w:r>
          </w:p>
        </w:tc>
      </w:tr>
      <w:tr w:rsidR="00493469" w14:paraId="37CE7AA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1B2C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18F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752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2BB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ABD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8FA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E21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</w:p>
        </w:tc>
      </w:tr>
      <w:tr w:rsidR="00493469" w14:paraId="4193F22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40A1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04A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56C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331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AE1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742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DBE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1,8</w:t>
            </w:r>
          </w:p>
        </w:tc>
      </w:tr>
      <w:tr w:rsidR="00493469" w14:paraId="14D6FD1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BBCE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B9A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4A7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327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DAA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B67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F5C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1,7</w:t>
            </w:r>
          </w:p>
        </w:tc>
      </w:tr>
      <w:tr w:rsidR="00493469" w14:paraId="0BBEC18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D909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EFE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759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FC2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12C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351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6FE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2,9</w:t>
            </w:r>
          </w:p>
        </w:tc>
      </w:tr>
      <w:tr w:rsidR="00493469" w14:paraId="51EAAC6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FC48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132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6D1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3F2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C58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31D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093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2,6</w:t>
            </w:r>
          </w:p>
        </w:tc>
      </w:tr>
      <w:tr w:rsidR="00493469" w14:paraId="4C79E4F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92B6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240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57E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B1E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B55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AC9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133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1,8</w:t>
            </w:r>
          </w:p>
        </w:tc>
      </w:tr>
      <w:tr w:rsidR="00493469" w14:paraId="2595863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DC93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F57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2FC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97D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EAB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957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D82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2,7</w:t>
            </w:r>
          </w:p>
        </w:tc>
      </w:tr>
      <w:tr w:rsidR="00493469" w14:paraId="6BB2E0C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E132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31D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473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079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0AA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C09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C1E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1,9</w:t>
            </w:r>
          </w:p>
        </w:tc>
      </w:tr>
      <w:tr w:rsidR="00493469" w14:paraId="1FB7DF6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44E2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6A4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911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208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BAD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E35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1F2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2,6</w:t>
            </w:r>
          </w:p>
        </w:tc>
      </w:tr>
      <w:tr w:rsidR="00493469" w14:paraId="104B0F1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8ADD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3F7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8EF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8D6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2D1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C8D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834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493469" w14:paraId="496F517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A618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BE2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03C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13A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AFF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008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4A4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2,3</w:t>
            </w:r>
          </w:p>
        </w:tc>
      </w:tr>
      <w:tr w:rsidR="00493469" w14:paraId="53A7E18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619A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383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BB8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941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2DD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B2D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F55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1,4</w:t>
            </w:r>
          </w:p>
        </w:tc>
      </w:tr>
      <w:tr w:rsidR="00493469" w14:paraId="252307E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A021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F2A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89E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DE6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F93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B16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A0A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1,6</w:t>
            </w:r>
          </w:p>
        </w:tc>
      </w:tr>
      <w:tr w:rsidR="00493469" w14:paraId="5490B13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BA00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7BB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4D5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A48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B9D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145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811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3,6</w:t>
            </w:r>
          </w:p>
        </w:tc>
      </w:tr>
      <w:tr w:rsidR="00493469" w14:paraId="5A7A180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6A1C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м.Київ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8EB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B99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FD3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2B7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067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FBF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2,2</w:t>
            </w:r>
          </w:p>
        </w:tc>
      </w:tr>
      <w:tr w:rsidR="00493469" w14:paraId="1458F02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7B4D5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м.Севастополь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1A61" w14:textId="77777777" w:rsidR="00493469" w:rsidRPr="00A42403" w:rsidRDefault="00493469" w:rsidP="0049346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F49F" w14:textId="77777777" w:rsidR="00493469" w:rsidRPr="00A42403" w:rsidRDefault="00493469" w:rsidP="0049346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5B7F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C18D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5EA5C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7E5F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</w:tbl>
    <w:p w14:paraId="3301183A" w14:textId="77777777" w:rsidR="006A5A48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sz w:val="20"/>
          <w:szCs w:val="20"/>
          <w:lang w:val="uk-UA"/>
        </w:rPr>
      </w:pPr>
    </w:p>
    <w:p w14:paraId="4C0B34AC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0"/>
          <w:szCs w:val="20"/>
          <w:lang w:val="uk-UA"/>
        </w:rPr>
      </w:pPr>
      <w:r w:rsidRPr="008579AC">
        <w:rPr>
          <w:sz w:val="20"/>
          <w:szCs w:val="20"/>
          <w:lang w:val="uk-UA"/>
        </w:rPr>
        <w:t>*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Відносні показники </w:t>
      </w:r>
      <w:r>
        <w:rPr>
          <w:b/>
          <w:bCs/>
          <w:i/>
          <w:iCs/>
          <w:sz w:val="20"/>
          <w:szCs w:val="20"/>
          <w:lang w:val="uk-UA"/>
        </w:rPr>
        <w:t>смертності по Україні за 2015, 2020, 2021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 роки розраховано без урахування відповідних даних по Донецькій та Луганській областях.</w:t>
      </w:r>
    </w:p>
    <w:p w14:paraId="64F08EE3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2"/>
          <w:szCs w:val="22"/>
          <w:lang w:val="uk-UA"/>
        </w:rPr>
      </w:pPr>
      <w:r w:rsidRPr="008579AC">
        <w:rPr>
          <w:b/>
          <w:bCs/>
          <w:i/>
          <w:iCs/>
          <w:sz w:val="22"/>
          <w:szCs w:val="22"/>
        </w:rPr>
        <w:t>*</w:t>
      </w:r>
      <w:r w:rsidRPr="008579AC">
        <w:rPr>
          <w:b/>
          <w:bCs/>
          <w:i/>
          <w:iCs/>
          <w:sz w:val="22"/>
          <w:szCs w:val="22"/>
          <w:lang w:val="uk-UA"/>
        </w:rPr>
        <w:t>*</w:t>
      </w:r>
      <w:r w:rsidRPr="008579AC">
        <w:rPr>
          <w:b/>
          <w:bCs/>
          <w:i/>
          <w:iCs/>
          <w:sz w:val="22"/>
          <w:szCs w:val="22"/>
        </w:rPr>
        <w:t>Без урахування тимчасово окупова</w:t>
      </w:r>
      <w:r w:rsidRPr="008579AC">
        <w:rPr>
          <w:b/>
          <w:bCs/>
          <w:i/>
          <w:iCs/>
          <w:sz w:val="22"/>
          <w:szCs w:val="22"/>
          <w:lang w:val="uk-UA"/>
        </w:rPr>
        <w:t>н</w:t>
      </w:r>
      <w:r w:rsidRPr="008579AC">
        <w:rPr>
          <w:b/>
          <w:bCs/>
          <w:i/>
          <w:iCs/>
          <w:sz w:val="22"/>
          <w:szCs w:val="22"/>
        </w:rPr>
        <w:t>ої території АР Крим і м.Севастополя</w:t>
      </w:r>
    </w:p>
    <w:p w14:paraId="7BA68396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3E130BA0" w14:textId="77777777" w:rsidR="006A5A48" w:rsidRDefault="006A5A48" w:rsidP="006A5A48">
      <w:pPr>
        <w:rPr>
          <w:lang w:val="uk-UA"/>
        </w:rPr>
      </w:pPr>
    </w:p>
    <w:p w14:paraId="7BB1D5F5" w14:textId="77777777" w:rsidR="006A5A48" w:rsidRDefault="006A5A48" w:rsidP="006A5A48">
      <w:pPr>
        <w:rPr>
          <w:lang w:val="uk-UA"/>
        </w:rPr>
      </w:pPr>
    </w:p>
    <w:p w14:paraId="706A1A3A" w14:textId="77777777" w:rsidR="006A5A48" w:rsidRDefault="006A5A48" w:rsidP="006A5A48">
      <w:pPr>
        <w:rPr>
          <w:lang w:val="uk-UA"/>
        </w:rPr>
      </w:pPr>
    </w:p>
    <w:p w14:paraId="317D1796" w14:textId="77777777" w:rsidR="006A5A48" w:rsidRDefault="006A5A48" w:rsidP="006A5A48">
      <w:pPr>
        <w:rPr>
          <w:lang w:val="uk-UA"/>
        </w:rPr>
      </w:pPr>
    </w:p>
    <w:p w14:paraId="26FE9A5A" w14:textId="77777777" w:rsidR="006A5A48" w:rsidRDefault="006A5A48" w:rsidP="006A5A48">
      <w:pPr>
        <w:rPr>
          <w:lang w:val="uk-UA"/>
        </w:rPr>
      </w:pPr>
    </w:p>
    <w:p w14:paraId="107445C4" w14:textId="77777777" w:rsidR="006A5A48" w:rsidRDefault="006A5A48" w:rsidP="006A5A48">
      <w:pPr>
        <w:rPr>
          <w:lang w:val="uk-UA"/>
        </w:rPr>
      </w:pPr>
    </w:p>
    <w:p w14:paraId="57A5263A" w14:textId="77777777" w:rsidR="006A5A48" w:rsidRDefault="006A5A48" w:rsidP="006A5A48">
      <w:pPr>
        <w:rPr>
          <w:lang w:val="uk-UA"/>
        </w:rPr>
      </w:pPr>
    </w:p>
    <w:p w14:paraId="08F9D9CE" w14:textId="77777777" w:rsidR="00493469" w:rsidRDefault="00493469" w:rsidP="00471643">
      <w:pPr>
        <w:spacing w:line="360" w:lineRule="auto"/>
        <w:rPr>
          <w:bCs/>
          <w:lang w:val="uk-UA"/>
        </w:rPr>
      </w:pPr>
    </w:p>
    <w:p w14:paraId="75B8577C" w14:textId="7425710D" w:rsidR="00471643" w:rsidRPr="00073804" w:rsidRDefault="00471643" w:rsidP="00471643">
      <w:pPr>
        <w:spacing w:line="360" w:lineRule="auto"/>
        <w:rPr>
          <w:bCs/>
          <w:lang w:val="uk-UA"/>
        </w:rPr>
      </w:pPr>
      <w:r w:rsidRPr="00073804">
        <w:rPr>
          <w:bCs/>
          <w:lang w:val="uk-UA"/>
        </w:rPr>
        <w:lastRenderedPageBreak/>
        <w:t>з них</w:t>
      </w:r>
      <w:r>
        <w:rPr>
          <w:bCs/>
          <w:lang w:val="uk-UA"/>
        </w:rPr>
        <w:t>:</w:t>
      </w:r>
    </w:p>
    <w:p w14:paraId="1DA0EC2C" w14:textId="59152AD7" w:rsidR="00C93262" w:rsidRPr="00841175" w:rsidRDefault="00493469" w:rsidP="00493469">
      <w:pPr>
        <w:spacing w:line="276" w:lineRule="auto"/>
        <w:rPr>
          <w:b/>
          <w:color w:val="212529"/>
          <w:shd w:val="clear" w:color="auto" w:fill="FFFFFF"/>
          <w:lang w:val="uk-UA"/>
        </w:rPr>
      </w:pPr>
      <w:r>
        <w:rPr>
          <w:b/>
          <w:bCs/>
          <w:sz w:val="28"/>
          <w:szCs w:val="28"/>
          <w:lang w:val="uk-UA"/>
        </w:rPr>
        <w:t>Таблиця 1</w:t>
      </w:r>
      <w:r w:rsidR="00C85650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. </w:t>
      </w:r>
      <w:r w:rsidR="006A5A48" w:rsidRPr="00B3069C">
        <w:rPr>
          <w:b/>
          <w:bCs/>
          <w:sz w:val="28"/>
          <w:szCs w:val="28"/>
          <w:lang w:val="uk-UA"/>
        </w:rPr>
        <w:t xml:space="preserve">Смертність населення України від </w:t>
      </w:r>
      <w:r w:rsidR="006A5A48" w:rsidRPr="00B3069C">
        <w:rPr>
          <w:b/>
          <w:bCs/>
          <w:iCs/>
          <w:color w:val="000000"/>
          <w:sz w:val="28"/>
          <w:szCs w:val="28"/>
          <w:lang w:val="uk-UA"/>
        </w:rPr>
        <w:t>внутрішньомозкового та інших внутрішньочерепних крововиливів</w:t>
      </w:r>
      <w:r w:rsidR="002C7071">
        <w:rPr>
          <w:b/>
          <w:bCs/>
          <w:iCs/>
          <w:color w:val="000000"/>
          <w:sz w:val="28"/>
          <w:szCs w:val="28"/>
          <w:lang w:val="uk-UA"/>
        </w:rPr>
        <w:t>, обидві статті</w:t>
      </w:r>
      <w:r w:rsidR="006A5A48" w:rsidRPr="00B3069C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</w:p>
    <w:p w14:paraId="419111CD" w14:textId="77777777" w:rsidR="006A5A48" w:rsidRDefault="006A5A48" w:rsidP="00C93262">
      <w:pPr>
        <w:jc w:val="right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851"/>
        <w:gridCol w:w="1478"/>
        <w:gridCol w:w="851"/>
        <w:gridCol w:w="1478"/>
        <w:gridCol w:w="851"/>
        <w:gridCol w:w="1478"/>
      </w:tblGrid>
      <w:tr w:rsidR="006A5A48" w14:paraId="0FB5003B" w14:textId="77777777" w:rsidTr="00C9326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B9B0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9B6F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CCF6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D8D3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2021</w:t>
            </w:r>
          </w:p>
        </w:tc>
      </w:tr>
      <w:tr w:rsidR="00493469" w14:paraId="6B16AE14" w14:textId="77777777" w:rsidTr="00C932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884A" w14:textId="77777777" w:rsidR="00493469" w:rsidRPr="00D51195" w:rsidRDefault="00493469" w:rsidP="00493469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42D8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550C28A4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030E" w14:textId="3B2FD458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0402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086084FD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A397" w14:textId="4A43E40C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D536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747A4E1C" w14:textId="77777777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6BAE" w14:textId="041E7926" w:rsidR="00493469" w:rsidRPr="001069EF" w:rsidRDefault="00493469" w:rsidP="00493469">
            <w:pPr>
              <w:jc w:val="center"/>
              <w:rPr>
                <w:b/>
                <w:bCs/>
                <w:lang w:val="uk-UA"/>
              </w:rPr>
            </w:pPr>
            <w:r w:rsidRPr="00710EA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</w:tr>
      <w:tr w:rsidR="00493469" w14:paraId="55E2044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1420" w14:textId="77777777" w:rsidR="00493469" w:rsidRPr="00D51195" w:rsidRDefault="00493469" w:rsidP="00493469">
            <w:r w:rsidRPr="001069EF">
              <w:rPr>
                <w:b/>
                <w:bCs/>
                <w:lang w:val="uk-UA"/>
              </w:rPr>
              <w:t>Україна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E7F6" w14:textId="77777777" w:rsidR="00493469" w:rsidRPr="00A42403" w:rsidRDefault="00493469" w:rsidP="0049346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10900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CE7D" w14:textId="77777777" w:rsidR="00493469" w:rsidRPr="00A42403" w:rsidRDefault="00493469" w:rsidP="0049346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25,4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70A4" w14:textId="77777777" w:rsidR="00493469" w:rsidRPr="00A42403" w:rsidRDefault="00493469" w:rsidP="0049346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9781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3E9D" w14:textId="77777777" w:rsidR="00493469" w:rsidRPr="00A42403" w:rsidRDefault="00493469" w:rsidP="0049346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25,0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CA67" w14:textId="77777777" w:rsidR="00493469" w:rsidRPr="00A42403" w:rsidRDefault="00493469" w:rsidP="0049346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10166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A232" w14:textId="77777777" w:rsidR="00493469" w:rsidRPr="00A42403" w:rsidRDefault="00493469" w:rsidP="0049346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26,</w:t>
            </w:r>
            <w:r w:rsidRPr="00A42403">
              <w:rPr>
                <w:b/>
                <w:color w:val="000000"/>
                <w:sz w:val="22"/>
                <w:szCs w:val="22"/>
                <w:lang w:val="uk-UA"/>
              </w:rPr>
              <w:t>3</w:t>
            </w:r>
          </w:p>
        </w:tc>
      </w:tr>
      <w:tr w:rsidR="00493469" w14:paraId="3F7A7E6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B0EC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А.Р.Крим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3B5B" w14:textId="77777777" w:rsidR="00493469" w:rsidRPr="00A42403" w:rsidRDefault="00493469" w:rsidP="0049346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E1EF" w14:textId="77777777" w:rsidR="00493469" w:rsidRPr="00A42403" w:rsidRDefault="00493469" w:rsidP="0049346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596D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8F01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DC20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28B66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493469" w14:paraId="505EC94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1D2A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B5F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992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220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0F8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959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C31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23,4</w:t>
            </w:r>
          </w:p>
        </w:tc>
      </w:tr>
      <w:tr w:rsidR="00493469" w14:paraId="2DD543A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C81E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20B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8D1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499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ADE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2E9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090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19,9</w:t>
            </w:r>
          </w:p>
        </w:tc>
      </w:tr>
      <w:tr w:rsidR="00493469" w14:paraId="750A9EC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1A65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8A2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696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BA6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E20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1F4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CBF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33,4</w:t>
            </w:r>
          </w:p>
        </w:tc>
      </w:tr>
      <w:tr w:rsidR="00493469" w14:paraId="37BD07C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E10E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A8B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F52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F17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BFD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66A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324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</w:p>
        </w:tc>
      </w:tr>
      <w:tr w:rsidR="00493469" w14:paraId="28068FF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BD99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76C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05E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B66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6EF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0D3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900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22,0</w:t>
            </w:r>
          </w:p>
        </w:tc>
      </w:tr>
      <w:tr w:rsidR="00493469" w14:paraId="4C76123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049A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4F0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8E0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500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D9D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B0B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813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17,2</w:t>
            </w:r>
          </w:p>
        </w:tc>
      </w:tr>
      <w:tr w:rsidR="00493469" w14:paraId="640CCD3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BB43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F4E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E33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74C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46B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CD4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DA7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34,3</w:t>
            </w:r>
          </w:p>
        </w:tc>
      </w:tr>
      <w:tr w:rsidR="00493469" w14:paraId="4227250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A993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60D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FC4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50B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42C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416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2C1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15,5</w:t>
            </w:r>
          </w:p>
        </w:tc>
      </w:tr>
      <w:tr w:rsidR="00493469" w14:paraId="2A8B33C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2E65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C30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40B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018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2EA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970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C3E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26,3</w:t>
            </w:r>
          </w:p>
        </w:tc>
      </w:tr>
      <w:tr w:rsidR="00493469" w14:paraId="256BFA7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68C8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946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F64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1C7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17A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647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2C2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35,2</w:t>
            </w:r>
          </w:p>
        </w:tc>
      </w:tr>
      <w:tr w:rsidR="00493469" w14:paraId="206A7D7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507D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8EE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C07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48B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196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43F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0F2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</w:p>
        </w:tc>
      </w:tr>
      <w:tr w:rsidR="00493469" w14:paraId="0C3DE6F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3093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31E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FF4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364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4D2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CBF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DE6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17,6</w:t>
            </w:r>
          </w:p>
        </w:tc>
      </w:tr>
      <w:tr w:rsidR="00493469" w14:paraId="7E88495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7701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37D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B16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CF9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EA7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B48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315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22,1</w:t>
            </w:r>
          </w:p>
        </w:tc>
      </w:tr>
      <w:tr w:rsidR="00493469" w14:paraId="5B9BC5A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AF22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7B4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B8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B3C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C2C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B5F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BFB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28,7</w:t>
            </w:r>
          </w:p>
        </w:tc>
      </w:tr>
      <w:tr w:rsidR="00493469" w14:paraId="5E6EDAA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0F94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62E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06D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A13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10B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68F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AAD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31,3</w:t>
            </w:r>
          </w:p>
        </w:tc>
      </w:tr>
      <w:tr w:rsidR="00493469" w14:paraId="0178E95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4ADB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8CA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950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BD0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8C9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5F6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E73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24,4</w:t>
            </w:r>
          </w:p>
        </w:tc>
      </w:tr>
      <w:tr w:rsidR="00493469" w14:paraId="1F0B6E4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89D7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C68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5B6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A10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D03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F64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8D8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27,3</w:t>
            </w:r>
          </w:p>
        </w:tc>
      </w:tr>
      <w:tr w:rsidR="00493469" w14:paraId="63897B6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9700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A27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2D76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ED79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FA2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55D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3BF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23,3</w:t>
            </w:r>
          </w:p>
        </w:tc>
      </w:tr>
      <w:tr w:rsidR="00493469" w14:paraId="278E23E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DDE2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FB2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992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5D8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68B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430B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B05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33,0</w:t>
            </w:r>
          </w:p>
        </w:tc>
      </w:tr>
      <w:tr w:rsidR="00493469" w14:paraId="27ACBEC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9D19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959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61BF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AB3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13C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A47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0CE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29,9</w:t>
            </w:r>
          </w:p>
        </w:tc>
      </w:tr>
      <w:tr w:rsidR="00493469" w14:paraId="093564B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D574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9D3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BA7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5AB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34F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649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B64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27,0</w:t>
            </w:r>
          </w:p>
        </w:tc>
      </w:tr>
      <w:tr w:rsidR="00493469" w14:paraId="42BF7E8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8C69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8B9C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B5F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8E5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7AD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79A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ED62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25,5</w:t>
            </w:r>
          </w:p>
        </w:tc>
      </w:tr>
      <w:tr w:rsidR="00493469" w14:paraId="1A5CB63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B8AB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62F8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9EA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6A3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237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2B60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B16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18,0</w:t>
            </w:r>
          </w:p>
        </w:tc>
      </w:tr>
      <w:tr w:rsidR="00493469" w14:paraId="5E48A93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7654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7B9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FCB1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F727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7FBD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572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E5F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32,1</w:t>
            </w:r>
          </w:p>
        </w:tc>
      </w:tr>
      <w:tr w:rsidR="00493469" w14:paraId="7C7589F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BDDC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м.Київ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65B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A0DA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ABB4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F06E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9635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5ED3" w14:textId="77777777" w:rsidR="00493469" w:rsidRPr="00A42403" w:rsidRDefault="00493469" w:rsidP="0049346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24,7</w:t>
            </w:r>
          </w:p>
        </w:tc>
      </w:tr>
      <w:tr w:rsidR="00493469" w14:paraId="3A1DCD1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A7CE1" w14:textId="77777777" w:rsidR="00493469" w:rsidRPr="001069EF" w:rsidRDefault="00493469" w:rsidP="00493469">
            <w:pPr>
              <w:rPr>
                <w:lang w:val="uk-UA"/>
              </w:rPr>
            </w:pPr>
            <w:r w:rsidRPr="001069EF">
              <w:rPr>
                <w:lang w:val="uk-UA"/>
              </w:rPr>
              <w:t>м.Севастополь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ADC4" w14:textId="77777777" w:rsidR="00493469" w:rsidRPr="00A42403" w:rsidRDefault="00493469" w:rsidP="0049346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EC81" w14:textId="77777777" w:rsidR="00493469" w:rsidRPr="00A42403" w:rsidRDefault="00493469" w:rsidP="0049346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E276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9B4A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383A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7FACF" w14:textId="77777777" w:rsidR="00493469" w:rsidRPr="00A42403" w:rsidRDefault="00493469" w:rsidP="0049346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</w:tbl>
    <w:p w14:paraId="2450AE04" w14:textId="77777777" w:rsidR="006A5A48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sz w:val="20"/>
          <w:szCs w:val="20"/>
          <w:lang w:val="uk-UA"/>
        </w:rPr>
      </w:pPr>
    </w:p>
    <w:p w14:paraId="463082B4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0"/>
          <w:szCs w:val="20"/>
          <w:lang w:val="uk-UA"/>
        </w:rPr>
      </w:pPr>
      <w:r w:rsidRPr="008579AC">
        <w:rPr>
          <w:sz w:val="20"/>
          <w:szCs w:val="20"/>
          <w:lang w:val="uk-UA"/>
        </w:rPr>
        <w:t>*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Відносні показники </w:t>
      </w:r>
      <w:r>
        <w:rPr>
          <w:b/>
          <w:bCs/>
          <w:i/>
          <w:iCs/>
          <w:sz w:val="20"/>
          <w:szCs w:val="20"/>
          <w:lang w:val="uk-UA"/>
        </w:rPr>
        <w:t>смертності по Україні за 2015, 2020, 2021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 роки розраховано без урахування відповідних даних по Донецькій та Луганській областях.</w:t>
      </w:r>
    </w:p>
    <w:p w14:paraId="4E131685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2"/>
          <w:szCs w:val="22"/>
          <w:lang w:val="uk-UA"/>
        </w:rPr>
      </w:pPr>
      <w:r w:rsidRPr="008579AC">
        <w:rPr>
          <w:b/>
          <w:bCs/>
          <w:i/>
          <w:iCs/>
          <w:sz w:val="22"/>
          <w:szCs w:val="22"/>
        </w:rPr>
        <w:t>*</w:t>
      </w:r>
      <w:r w:rsidRPr="008579AC">
        <w:rPr>
          <w:b/>
          <w:bCs/>
          <w:i/>
          <w:iCs/>
          <w:sz w:val="22"/>
          <w:szCs w:val="22"/>
          <w:lang w:val="uk-UA"/>
        </w:rPr>
        <w:t>*</w:t>
      </w:r>
      <w:r w:rsidRPr="008579AC">
        <w:rPr>
          <w:b/>
          <w:bCs/>
          <w:i/>
          <w:iCs/>
          <w:sz w:val="22"/>
          <w:szCs w:val="22"/>
        </w:rPr>
        <w:t>Без урахування тимчасово окупова</w:t>
      </w:r>
      <w:r w:rsidRPr="008579AC">
        <w:rPr>
          <w:b/>
          <w:bCs/>
          <w:i/>
          <w:iCs/>
          <w:sz w:val="22"/>
          <w:szCs w:val="22"/>
          <w:lang w:val="uk-UA"/>
        </w:rPr>
        <w:t>н</w:t>
      </w:r>
      <w:r w:rsidRPr="008579AC">
        <w:rPr>
          <w:b/>
          <w:bCs/>
          <w:i/>
          <w:iCs/>
          <w:sz w:val="22"/>
          <w:szCs w:val="22"/>
        </w:rPr>
        <w:t>ої території АР Крим і м.Севастополя</w:t>
      </w:r>
    </w:p>
    <w:p w14:paraId="4D53D212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23AEC9A4" w14:textId="77777777" w:rsidR="006A5A48" w:rsidRDefault="006A5A48" w:rsidP="006A5A48">
      <w:pPr>
        <w:rPr>
          <w:lang w:val="uk-UA"/>
        </w:rPr>
      </w:pPr>
    </w:p>
    <w:p w14:paraId="037A6EE6" w14:textId="77777777" w:rsidR="006A5A48" w:rsidRDefault="006A5A48" w:rsidP="006A5A48">
      <w:pPr>
        <w:rPr>
          <w:lang w:val="uk-UA"/>
        </w:rPr>
      </w:pPr>
    </w:p>
    <w:p w14:paraId="0AFD2AA0" w14:textId="77777777" w:rsidR="006A5A48" w:rsidRDefault="006A5A48" w:rsidP="006A5A48">
      <w:pPr>
        <w:rPr>
          <w:lang w:val="uk-UA"/>
        </w:rPr>
      </w:pPr>
    </w:p>
    <w:p w14:paraId="2D58F107" w14:textId="77777777" w:rsidR="006A5A48" w:rsidRDefault="006A5A48" w:rsidP="006A5A48">
      <w:pPr>
        <w:rPr>
          <w:lang w:val="uk-UA"/>
        </w:rPr>
      </w:pPr>
    </w:p>
    <w:p w14:paraId="48235629" w14:textId="77777777" w:rsidR="006A5A48" w:rsidRDefault="006A5A48" w:rsidP="006A5A48">
      <w:pPr>
        <w:rPr>
          <w:lang w:val="uk-UA"/>
        </w:rPr>
      </w:pPr>
    </w:p>
    <w:p w14:paraId="0EAD3AB7" w14:textId="77777777" w:rsidR="006A5A48" w:rsidRDefault="006A5A48" w:rsidP="006A5A48">
      <w:pPr>
        <w:rPr>
          <w:lang w:val="uk-UA"/>
        </w:rPr>
      </w:pPr>
    </w:p>
    <w:p w14:paraId="26B22D76" w14:textId="77777777" w:rsidR="006A5A48" w:rsidRDefault="006A5A48" w:rsidP="006A5A48">
      <w:pPr>
        <w:rPr>
          <w:lang w:val="uk-UA"/>
        </w:rPr>
      </w:pPr>
    </w:p>
    <w:p w14:paraId="671500DE" w14:textId="77777777" w:rsidR="00183E59" w:rsidRDefault="00183E59" w:rsidP="00471643">
      <w:pPr>
        <w:spacing w:line="360" w:lineRule="auto"/>
        <w:rPr>
          <w:bCs/>
          <w:lang w:val="uk-UA"/>
        </w:rPr>
      </w:pPr>
    </w:p>
    <w:p w14:paraId="1C86DD70" w14:textId="2BCF3CE9" w:rsidR="00471643" w:rsidRPr="00073804" w:rsidRDefault="00471643" w:rsidP="00471643">
      <w:pPr>
        <w:spacing w:line="360" w:lineRule="auto"/>
        <w:rPr>
          <w:bCs/>
          <w:lang w:val="uk-UA"/>
        </w:rPr>
      </w:pPr>
      <w:r w:rsidRPr="00073804">
        <w:rPr>
          <w:bCs/>
          <w:lang w:val="uk-UA"/>
        </w:rPr>
        <w:lastRenderedPageBreak/>
        <w:t>з них</w:t>
      </w:r>
      <w:r>
        <w:rPr>
          <w:bCs/>
          <w:lang w:val="uk-UA"/>
        </w:rPr>
        <w:t>:</w:t>
      </w:r>
    </w:p>
    <w:p w14:paraId="7CE9D5CB" w14:textId="715502CA" w:rsidR="006A5A48" w:rsidRPr="002C7071" w:rsidRDefault="00183E59" w:rsidP="006A5A48">
      <w:pPr>
        <w:spacing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Таблиця </w:t>
      </w:r>
      <w:r w:rsidR="00C85650">
        <w:rPr>
          <w:b/>
          <w:bCs/>
          <w:sz w:val="28"/>
          <w:szCs w:val="28"/>
          <w:lang w:val="uk-UA"/>
        </w:rPr>
        <w:t>20</w:t>
      </w:r>
      <w:r>
        <w:rPr>
          <w:b/>
          <w:bCs/>
          <w:sz w:val="28"/>
          <w:szCs w:val="28"/>
          <w:lang w:val="uk-UA"/>
        </w:rPr>
        <w:t xml:space="preserve">. </w:t>
      </w:r>
      <w:r w:rsidR="006A5A48" w:rsidRPr="00B3069C">
        <w:rPr>
          <w:b/>
          <w:bCs/>
          <w:sz w:val="28"/>
          <w:szCs w:val="28"/>
          <w:lang w:val="uk-UA"/>
        </w:rPr>
        <w:t xml:space="preserve">Смертність населення України від </w:t>
      </w:r>
      <w:r w:rsidR="006A5A48" w:rsidRPr="00B3069C">
        <w:rPr>
          <w:b/>
          <w:bCs/>
          <w:iCs/>
          <w:color w:val="000000"/>
          <w:sz w:val="28"/>
          <w:szCs w:val="28"/>
          <w:lang w:val="uk-UA"/>
        </w:rPr>
        <w:t>інфаркту головного мозку</w:t>
      </w:r>
      <w:r w:rsidR="002C7071">
        <w:rPr>
          <w:b/>
          <w:bCs/>
          <w:color w:val="000000"/>
          <w:sz w:val="28"/>
          <w:szCs w:val="28"/>
          <w:lang w:val="uk-UA"/>
        </w:rPr>
        <w:t>, обидві статті</w:t>
      </w:r>
    </w:p>
    <w:p w14:paraId="133CEFE8" w14:textId="77777777" w:rsidR="006A5A48" w:rsidRDefault="006A5A48" w:rsidP="00C93262">
      <w:pPr>
        <w:jc w:val="right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798"/>
        <w:gridCol w:w="1534"/>
        <w:gridCol w:w="798"/>
        <w:gridCol w:w="1534"/>
        <w:gridCol w:w="798"/>
        <w:gridCol w:w="1534"/>
      </w:tblGrid>
      <w:tr w:rsidR="006A5A48" w14:paraId="44439B77" w14:textId="77777777" w:rsidTr="00C9326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C5A1F" w14:textId="77777777" w:rsidR="006A5A48" w:rsidRPr="00183E5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0BA2" w14:textId="77777777" w:rsidR="006A5A48" w:rsidRPr="00183E5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44C8" w14:textId="77777777" w:rsidR="006A5A48" w:rsidRPr="00183E5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7B1A" w14:textId="77777777" w:rsidR="006A5A48" w:rsidRPr="00183E5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2021</w:t>
            </w:r>
          </w:p>
        </w:tc>
      </w:tr>
      <w:tr w:rsidR="00183E59" w14:paraId="294F46B2" w14:textId="77777777" w:rsidTr="00C932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0A5B" w14:textId="77777777" w:rsidR="00183E59" w:rsidRPr="00183E59" w:rsidRDefault="00183E59" w:rsidP="00183E5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3501" w14:textId="77777777" w:rsidR="00183E59" w:rsidRPr="00183E59" w:rsidRDefault="00183E59" w:rsidP="00183E5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4D20293A" w14:textId="77777777" w:rsidR="00183E59" w:rsidRPr="00183E59" w:rsidRDefault="00183E59" w:rsidP="00183E5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62F2" w14:textId="03689AAB" w:rsidR="00183E59" w:rsidRPr="00183E59" w:rsidRDefault="00183E59" w:rsidP="00183E5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C5B2" w14:textId="77777777" w:rsidR="00183E59" w:rsidRPr="00183E59" w:rsidRDefault="00183E59" w:rsidP="00183E5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1936E0BC" w14:textId="77777777" w:rsidR="00183E59" w:rsidRPr="00183E59" w:rsidRDefault="00183E59" w:rsidP="00183E5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4012" w14:textId="31DE69E3" w:rsidR="00183E59" w:rsidRPr="00183E59" w:rsidRDefault="00183E59" w:rsidP="00183E5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EE015" w14:textId="77777777" w:rsidR="00183E59" w:rsidRPr="00183E59" w:rsidRDefault="00183E59" w:rsidP="00183E5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5F0774E5" w14:textId="77777777" w:rsidR="00183E59" w:rsidRPr="00183E59" w:rsidRDefault="00183E59" w:rsidP="00183E5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6B5B" w14:textId="79623951" w:rsidR="00183E59" w:rsidRPr="00183E59" w:rsidRDefault="00183E59" w:rsidP="00183E5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</w:tr>
      <w:tr w:rsidR="00183E59" w14:paraId="140EA79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DCD3" w14:textId="77777777" w:rsidR="00183E59" w:rsidRPr="00D51195" w:rsidRDefault="00183E59" w:rsidP="00183E59">
            <w:r w:rsidRPr="001069EF">
              <w:rPr>
                <w:b/>
                <w:bCs/>
                <w:lang w:val="uk-UA"/>
              </w:rPr>
              <w:t>Україна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7368" w14:textId="77777777" w:rsidR="00183E59" w:rsidRPr="00A42403" w:rsidRDefault="00183E59" w:rsidP="00183E5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18687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0DB7" w14:textId="77777777" w:rsidR="00183E59" w:rsidRPr="00A42403" w:rsidRDefault="00183E59" w:rsidP="00183E5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43,7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CA0C" w14:textId="77777777" w:rsidR="00183E59" w:rsidRPr="00A42403" w:rsidRDefault="00183E59" w:rsidP="00183E5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20073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1168" w14:textId="77777777" w:rsidR="00183E59" w:rsidRPr="00A42403" w:rsidRDefault="00183E59" w:rsidP="00183E5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50,6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926F" w14:textId="77777777" w:rsidR="00183E59" w:rsidRPr="00A42403" w:rsidRDefault="00183E59" w:rsidP="00183E5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23448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6306" w14:textId="77777777" w:rsidR="00183E59" w:rsidRPr="00A42403" w:rsidRDefault="00183E59" w:rsidP="00183E59">
            <w:pPr>
              <w:jc w:val="center"/>
              <w:rPr>
                <w:b/>
                <w:sz w:val="22"/>
                <w:szCs w:val="22"/>
              </w:rPr>
            </w:pPr>
            <w:r w:rsidRPr="00A42403">
              <w:rPr>
                <w:b/>
                <w:color w:val="000000"/>
                <w:sz w:val="22"/>
                <w:szCs w:val="22"/>
              </w:rPr>
              <w:t>59,9</w:t>
            </w:r>
          </w:p>
        </w:tc>
      </w:tr>
      <w:tr w:rsidR="00183E59" w14:paraId="16B42C3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E722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А.Р.Крим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BB52" w14:textId="77777777" w:rsidR="00183E59" w:rsidRPr="00A42403" w:rsidRDefault="00183E59" w:rsidP="00183E5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2CEE" w14:textId="77777777" w:rsidR="00183E59" w:rsidRPr="00A42403" w:rsidRDefault="00183E59" w:rsidP="00183E5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6EC4" w14:textId="77777777" w:rsidR="00183E59" w:rsidRPr="00A42403" w:rsidRDefault="00183E59" w:rsidP="00183E5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F39E9" w14:textId="77777777" w:rsidR="00183E59" w:rsidRPr="00A42403" w:rsidRDefault="00183E59" w:rsidP="00183E5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57EB" w14:textId="77777777" w:rsidR="00183E59" w:rsidRPr="00A42403" w:rsidRDefault="00183E59" w:rsidP="00183E5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95A7" w14:textId="77777777" w:rsidR="00183E59" w:rsidRPr="00A42403" w:rsidRDefault="00183E59" w:rsidP="00183E5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183E59" w14:paraId="52E526C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2043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5B7E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D09C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B05C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A265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E8F6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1143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50,1</w:t>
            </w:r>
          </w:p>
        </w:tc>
      </w:tr>
      <w:tr w:rsidR="00183E59" w14:paraId="036FFEF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BE36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005F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25C9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71B9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C104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8534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F20F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49,8</w:t>
            </w:r>
          </w:p>
        </w:tc>
      </w:tr>
      <w:tr w:rsidR="00183E59" w14:paraId="669DE27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470D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C652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1805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F05C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D894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2034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99D4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41CA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2415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D22D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77,5</w:t>
            </w:r>
          </w:p>
        </w:tc>
      </w:tr>
      <w:tr w:rsidR="00183E59" w14:paraId="02521BC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9C97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3C1F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1475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6759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A55C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1374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A711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1F8D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1473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3F08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</w:p>
        </w:tc>
      </w:tr>
      <w:tr w:rsidR="00183E59" w14:paraId="04E727F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7818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E46D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DA73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5819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ADB2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4DD2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480F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44,8</w:t>
            </w:r>
          </w:p>
        </w:tc>
      </w:tr>
      <w:tr w:rsidR="00183E59" w14:paraId="2DE58B0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F145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A2EE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6D84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078B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27E0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A80C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AEE0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35,9</w:t>
            </w:r>
          </w:p>
        </w:tc>
      </w:tr>
      <w:tr w:rsidR="00183E59" w14:paraId="1530DBD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B2EE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4C6C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1342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9DA8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0861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1452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3C9E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48E5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1619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6EAE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98,0</w:t>
            </w:r>
          </w:p>
        </w:tc>
      </w:tr>
      <w:tr w:rsidR="00183E59" w14:paraId="6457AB3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47D0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B593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BF63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23E3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9D18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958F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61C0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49,0</w:t>
            </w:r>
          </w:p>
        </w:tc>
      </w:tr>
      <w:tr w:rsidR="00183E59" w14:paraId="6DC75AB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13C2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A47D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0CED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BECE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D574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9D34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BA77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55,7</w:t>
            </w:r>
          </w:p>
        </w:tc>
      </w:tr>
      <w:tr w:rsidR="00183E59" w14:paraId="3A0F9CE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350F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448F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000E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1EB0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F451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B1FA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8289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97,2</w:t>
            </w:r>
          </w:p>
        </w:tc>
      </w:tr>
      <w:tr w:rsidR="00183E59" w14:paraId="388E841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5F26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EE7F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7917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6A55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05D6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BD1B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90E6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</w:p>
        </w:tc>
      </w:tr>
      <w:tr w:rsidR="00183E59" w14:paraId="6A8ACE2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83EE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1AEE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CB4B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C3E0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6698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9AE6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66E9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41,6</w:t>
            </w:r>
          </w:p>
        </w:tc>
      </w:tr>
      <w:tr w:rsidR="00183E59" w14:paraId="4D8FB31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F838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5E92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0C42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3EAF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790C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810D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9255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44,1</w:t>
            </w:r>
          </w:p>
        </w:tc>
      </w:tr>
      <w:tr w:rsidR="00183E59" w14:paraId="2CB6110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DBE9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44B9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4731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28C6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1058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0513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9F3D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1187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D23C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50,5</w:t>
            </w:r>
          </w:p>
        </w:tc>
      </w:tr>
      <w:tr w:rsidR="00183E59" w14:paraId="5D71BFD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1898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7921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AEC6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95DA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C7AD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2A6A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F403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65,8</w:t>
            </w:r>
          </w:p>
        </w:tc>
      </w:tr>
      <w:tr w:rsidR="00183E59" w14:paraId="2C6F4AB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E0D7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7F5C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AB95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780E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6D8D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AA77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74D1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47,1</w:t>
            </w:r>
          </w:p>
        </w:tc>
      </w:tr>
      <w:tr w:rsidR="00183E59" w14:paraId="622D2A3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4C8A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2B17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ECD8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EBFE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3ABA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C809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F2A2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63,7</w:t>
            </w:r>
          </w:p>
        </w:tc>
      </w:tr>
      <w:tr w:rsidR="00183E59" w14:paraId="7F722BC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2386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C2D0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9E92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2E5E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9234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CEB9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7688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44,5</w:t>
            </w:r>
          </w:p>
        </w:tc>
      </w:tr>
      <w:tr w:rsidR="00183E59" w14:paraId="54D69F4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57C3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CD27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1398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0791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1A92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1543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2529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72BA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1791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4BCB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68,8</w:t>
            </w:r>
          </w:p>
        </w:tc>
      </w:tr>
      <w:tr w:rsidR="00183E59" w14:paraId="6F7496F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9220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A5BA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8AB6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6685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E6A4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F1C0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3A3A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76,0</w:t>
            </w:r>
          </w:p>
        </w:tc>
      </w:tr>
      <w:tr w:rsidR="00183E59" w14:paraId="2530E11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5288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1788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7400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1BA9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FF4F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362C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D980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56,5</w:t>
            </w:r>
          </w:p>
        </w:tc>
      </w:tr>
      <w:tr w:rsidR="00183E59" w14:paraId="34B9C48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DDCF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3FB6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3070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1452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939C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B165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54D8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73,0</w:t>
            </w:r>
          </w:p>
        </w:tc>
      </w:tr>
      <w:tr w:rsidR="00183E59" w14:paraId="4E1E97D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2625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39E0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1772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5EC8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0DDA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2CF3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269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4E6E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30,2</w:t>
            </w:r>
          </w:p>
        </w:tc>
      </w:tr>
      <w:tr w:rsidR="00183E59" w14:paraId="2D08024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0B8D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C2EA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68AC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43E8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08AD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B62D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DAAC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80,3</w:t>
            </w:r>
          </w:p>
        </w:tc>
      </w:tr>
      <w:tr w:rsidR="00183E59" w14:paraId="38953E2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3922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м.Київ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90F0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1313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1AE2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25D1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1408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BB56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48,1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A81C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1781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1A29" w14:textId="77777777" w:rsidR="00183E59" w:rsidRPr="00A42403" w:rsidRDefault="00183E59" w:rsidP="00183E59">
            <w:pPr>
              <w:jc w:val="center"/>
              <w:rPr>
                <w:sz w:val="22"/>
                <w:szCs w:val="22"/>
              </w:rPr>
            </w:pPr>
            <w:r w:rsidRPr="00A42403">
              <w:rPr>
                <w:color w:val="000000"/>
                <w:sz w:val="22"/>
                <w:szCs w:val="22"/>
              </w:rPr>
              <w:t>61,0</w:t>
            </w:r>
          </w:p>
        </w:tc>
      </w:tr>
      <w:tr w:rsidR="00183E59" w14:paraId="539520F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6543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м.Севастополь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A84A" w14:textId="77777777" w:rsidR="00183E59" w:rsidRPr="00A42403" w:rsidRDefault="00183E59" w:rsidP="00183E5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D668" w14:textId="77777777" w:rsidR="00183E59" w:rsidRPr="00A42403" w:rsidRDefault="00183E59" w:rsidP="00183E59">
            <w:pPr>
              <w:jc w:val="center"/>
              <w:rPr>
                <w:sz w:val="22"/>
                <w:szCs w:val="22"/>
                <w:lang w:val="uk-UA"/>
              </w:rPr>
            </w:pPr>
            <w:r w:rsidRPr="00A4240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1E1D" w14:textId="77777777" w:rsidR="00183E59" w:rsidRPr="00A42403" w:rsidRDefault="00183E59" w:rsidP="00183E5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F933" w14:textId="77777777" w:rsidR="00183E59" w:rsidRPr="00A42403" w:rsidRDefault="00183E59" w:rsidP="00183E5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2258" w14:textId="77777777" w:rsidR="00183E59" w:rsidRPr="00A42403" w:rsidRDefault="00183E59" w:rsidP="00183E5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7DE2" w14:textId="77777777" w:rsidR="00183E59" w:rsidRPr="00A42403" w:rsidRDefault="00183E59" w:rsidP="00183E5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42403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</w:tbl>
    <w:p w14:paraId="1B1D8F3A" w14:textId="77777777" w:rsidR="006A5A48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sz w:val="20"/>
          <w:szCs w:val="20"/>
          <w:lang w:val="uk-UA"/>
        </w:rPr>
      </w:pPr>
    </w:p>
    <w:p w14:paraId="580C5718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0"/>
          <w:szCs w:val="20"/>
          <w:lang w:val="uk-UA"/>
        </w:rPr>
      </w:pPr>
      <w:r w:rsidRPr="008579AC">
        <w:rPr>
          <w:sz w:val="20"/>
          <w:szCs w:val="20"/>
          <w:lang w:val="uk-UA"/>
        </w:rPr>
        <w:t>*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Відносні показники </w:t>
      </w:r>
      <w:r>
        <w:rPr>
          <w:b/>
          <w:bCs/>
          <w:i/>
          <w:iCs/>
          <w:sz w:val="20"/>
          <w:szCs w:val="20"/>
          <w:lang w:val="uk-UA"/>
        </w:rPr>
        <w:t>смертності по Україні за 2015, 2020, 2021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 роки розраховано без урахування відповідних даних по Донецькій та Луганській областях.</w:t>
      </w:r>
    </w:p>
    <w:p w14:paraId="6C76284E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2"/>
          <w:szCs w:val="22"/>
          <w:lang w:val="uk-UA"/>
        </w:rPr>
      </w:pPr>
      <w:r w:rsidRPr="008579AC">
        <w:rPr>
          <w:b/>
          <w:bCs/>
          <w:i/>
          <w:iCs/>
          <w:sz w:val="22"/>
          <w:szCs w:val="22"/>
        </w:rPr>
        <w:t>*</w:t>
      </w:r>
      <w:r w:rsidRPr="008579AC">
        <w:rPr>
          <w:b/>
          <w:bCs/>
          <w:i/>
          <w:iCs/>
          <w:sz w:val="22"/>
          <w:szCs w:val="22"/>
          <w:lang w:val="uk-UA"/>
        </w:rPr>
        <w:t>*</w:t>
      </w:r>
      <w:r w:rsidRPr="008579AC">
        <w:rPr>
          <w:b/>
          <w:bCs/>
          <w:i/>
          <w:iCs/>
          <w:sz w:val="22"/>
          <w:szCs w:val="22"/>
        </w:rPr>
        <w:t>Без урахування тимчасово окупова</w:t>
      </w:r>
      <w:r w:rsidRPr="008579AC">
        <w:rPr>
          <w:b/>
          <w:bCs/>
          <w:i/>
          <w:iCs/>
          <w:sz w:val="22"/>
          <w:szCs w:val="22"/>
          <w:lang w:val="uk-UA"/>
        </w:rPr>
        <w:t>н</w:t>
      </w:r>
      <w:r w:rsidRPr="008579AC">
        <w:rPr>
          <w:b/>
          <w:bCs/>
          <w:i/>
          <w:iCs/>
          <w:sz w:val="22"/>
          <w:szCs w:val="22"/>
        </w:rPr>
        <w:t>ої території АР Крим і м.Севастополя</w:t>
      </w:r>
    </w:p>
    <w:p w14:paraId="0BF52A75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576A7031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295EEFA7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3A1CAA11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78B52431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583A59B8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5895285D" w14:textId="77777777" w:rsidR="00183E59" w:rsidRDefault="00183E59" w:rsidP="007A1783">
      <w:pPr>
        <w:pStyle w:val="a5"/>
        <w:spacing w:line="360" w:lineRule="auto"/>
        <w:ind w:right="97"/>
        <w:jc w:val="left"/>
        <w:rPr>
          <w:bCs/>
          <w:sz w:val="22"/>
          <w:szCs w:val="22"/>
        </w:rPr>
      </w:pPr>
    </w:p>
    <w:p w14:paraId="74A752C6" w14:textId="77777777" w:rsidR="00183E59" w:rsidRDefault="00183E59" w:rsidP="007A1783">
      <w:pPr>
        <w:pStyle w:val="a5"/>
        <w:spacing w:line="360" w:lineRule="auto"/>
        <w:ind w:right="97"/>
        <w:jc w:val="left"/>
        <w:rPr>
          <w:bCs/>
          <w:sz w:val="22"/>
          <w:szCs w:val="22"/>
        </w:rPr>
      </w:pPr>
    </w:p>
    <w:p w14:paraId="5190D3AA" w14:textId="6D3A67A7" w:rsidR="006A5A48" w:rsidRPr="001A0015" w:rsidRDefault="006A5A48" w:rsidP="007A1783">
      <w:pPr>
        <w:pStyle w:val="a5"/>
        <w:spacing w:line="360" w:lineRule="auto"/>
        <w:ind w:right="97"/>
        <w:jc w:val="left"/>
        <w:rPr>
          <w:bCs/>
          <w:sz w:val="22"/>
          <w:szCs w:val="22"/>
        </w:rPr>
      </w:pPr>
      <w:r w:rsidRPr="001A0015">
        <w:rPr>
          <w:bCs/>
          <w:sz w:val="22"/>
          <w:szCs w:val="22"/>
        </w:rPr>
        <w:lastRenderedPageBreak/>
        <w:t>у тому числі:</w:t>
      </w:r>
    </w:p>
    <w:p w14:paraId="3C150935" w14:textId="21497B24" w:rsidR="006A5A48" w:rsidRPr="000B4A1D" w:rsidRDefault="00183E59" w:rsidP="007A1783">
      <w:pPr>
        <w:spacing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Таблиця </w:t>
      </w:r>
      <w:r w:rsidR="00C85650"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  <w:lang w:val="uk-UA"/>
        </w:rPr>
        <w:t xml:space="preserve">1. </w:t>
      </w:r>
      <w:r w:rsidR="006A5A48" w:rsidRPr="000B4A1D">
        <w:rPr>
          <w:b/>
          <w:bCs/>
          <w:sz w:val="28"/>
          <w:szCs w:val="28"/>
          <w:lang w:val="uk-UA"/>
        </w:rPr>
        <w:t xml:space="preserve">Смертність населення України від </w:t>
      </w:r>
      <w:r w:rsidR="006A5A48" w:rsidRPr="000B4A1D">
        <w:rPr>
          <w:b/>
          <w:bCs/>
          <w:iCs/>
          <w:color w:val="000000"/>
          <w:sz w:val="28"/>
          <w:szCs w:val="28"/>
          <w:lang w:val="uk-UA"/>
        </w:rPr>
        <w:t>інших цереброваскулярних хвороб</w:t>
      </w:r>
      <w:r w:rsidR="00815F96">
        <w:rPr>
          <w:b/>
          <w:bCs/>
          <w:iCs/>
          <w:color w:val="000000"/>
          <w:sz w:val="28"/>
          <w:szCs w:val="28"/>
          <w:lang w:val="uk-UA"/>
        </w:rPr>
        <w:t>, обидві статті</w:t>
      </w:r>
      <w:r w:rsidR="006A5A48" w:rsidRPr="000B4A1D">
        <w:rPr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</w:p>
    <w:p w14:paraId="7419ECAE" w14:textId="77777777" w:rsidR="006A5A48" w:rsidRPr="000B4A1D" w:rsidRDefault="006A5A48" w:rsidP="006A5A48">
      <w:pPr>
        <w:spacing w:line="360" w:lineRule="auto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798"/>
        <w:gridCol w:w="1534"/>
        <w:gridCol w:w="798"/>
        <w:gridCol w:w="1534"/>
        <w:gridCol w:w="798"/>
        <w:gridCol w:w="1534"/>
      </w:tblGrid>
      <w:tr w:rsidR="006A5A48" w14:paraId="5A4D8CFE" w14:textId="77777777" w:rsidTr="00C9326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2747" w14:textId="77777777" w:rsidR="006A5A48" w:rsidRPr="00183E5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9932" w14:textId="77777777" w:rsidR="006A5A48" w:rsidRPr="00183E5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FB2A" w14:textId="77777777" w:rsidR="006A5A48" w:rsidRPr="00183E5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5898" w14:textId="77777777" w:rsidR="006A5A48" w:rsidRPr="00183E59" w:rsidRDefault="006A5A48" w:rsidP="00C9326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2021</w:t>
            </w:r>
          </w:p>
        </w:tc>
      </w:tr>
      <w:tr w:rsidR="00183E59" w14:paraId="38C3A7D4" w14:textId="77777777" w:rsidTr="00C932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DAF1" w14:textId="77777777" w:rsidR="00183E59" w:rsidRPr="00183E59" w:rsidRDefault="00183E59" w:rsidP="00183E5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3442" w14:textId="77777777" w:rsidR="00183E59" w:rsidRPr="00183E59" w:rsidRDefault="00183E59" w:rsidP="00183E5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01A38040" w14:textId="77777777" w:rsidR="00183E59" w:rsidRPr="00183E59" w:rsidRDefault="00183E59" w:rsidP="00183E5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DA88" w14:textId="6A785033" w:rsidR="00183E59" w:rsidRPr="00183E59" w:rsidRDefault="00183E59" w:rsidP="00183E5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B97F5" w14:textId="77777777" w:rsidR="00183E59" w:rsidRPr="00183E59" w:rsidRDefault="00183E59" w:rsidP="00183E5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1A815D76" w14:textId="77777777" w:rsidR="00183E59" w:rsidRPr="00183E59" w:rsidRDefault="00183E59" w:rsidP="00183E5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27F8" w14:textId="644724F4" w:rsidR="00183E59" w:rsidRPr="00183E59" w:rsidRDefault="00183E59" w:rsidP="00183E5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4676" w14:textId="77777777" w:rsidR="00183E59" w:rsidRPr="00183E59" w:rsidRDefault="00183E59" w:rsidP="00183E5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Абс.</w:t>
            </w:r>
          </w:p>
          <w:p w14:paraId="00C0EFF8" w14:textId="77777777" w:rsidR="00183E59" w:rsidRPr="00183E59" w:rsidRDefault="00183E59" w:rsidP="00183E5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9B12" w14:textId="5B949356" w:rsidR="00183E59" w:rsidRPr="00183E59" w:rsidRDefault="00183E59" w:rsidP="00183E5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</w:tr>
      <w:tr w:rsidR="00183E59" w14:paraId="380CB07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4E62" w14:textId="77777777" w:rsidR="00183E59" w:rsidRPr="00D51195" w:rsidRDefault="00183E59" w:rsidP="00183E59">
            <w:r w:rsidRPr="001069EF">
              <w:rPr>
                <w:b/>
                <w:bCs/>
                <w:lang w:val="uk-UA"/>
              </w:rPr>
              <w:t>Україна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E270" w14:textId="77777777" w:rsidR="00183E59" w:rsidRPr="002650E7" w:rsidRDefault="00183E59" w:rsidP="00183E59">
            <w:pPr>
              <w:jc w:val="center"/>
              <w:rPr>
                <w:b/>
                <w:sz w:val="22"/>
                <w:szCs w:val="22"/>
              </w:rPr>
            </w:pPr>
            <w:r w:rsidRPr="002650E7">
              <w:rPr>
                <w:b/>
                <w:color w:val="000000"/>
                <w:sz w:val="22"/>
                <w:szCs w:val="22"/>
              </w:rPr>
              <w:t>46022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BE8E" w14:textId="77777777" w:rsidR="00183E59" w:rsidRPr="002650E7" w:rsidRDefault="00183E59" w:rsidP="00183E59">
            <w:pPr>
              <w:jc w:val="center"/>
              <w:rPr>
                <w:b/>
                <w:sz w:val="22"/>
                <w:szCs w:val="22"/>
              </w:rPr>
            </w:pPr>
            <w:r w:rsidRPr="002650E7">
              <w:rPr>
                <w:b/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F53A" w14:textId="77777777" w:rsidR="00183E59" w:rsidRPr="002650E7" w:rsidRDefault="00183E59" w:rsidP="00183E59">
            <w:pPr>
              <w:jc w:val="center"/>
              <w:rPr>
                <w:b/>
                <w:sz w:val="22"/>
                <w:szCs w:val="22"/>
              </w:rPr>
            </w:pPr>
            <w:r w:rsidRPr="002650E7">
              <w:rPr>
                <w:b/>
                <w:color w:val="000000"/>
                <w:sz w:val="22"/>
                <w:szCs w:val="22"/>
              </w:rPr>
              <w:t>44677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68EB" w14:textId="77777777" w:rsidR="00183E59" w:rsidRPr="002650E7" w:rsidRDefault="00183E59" w:rsidP="00183E59">
            <w:pPr>
              <w:jc w:val="center"/>
              <w:rPr>
                <w:b/>
                <w:sz w:val="22"/>
                <w:szCs w:val="22"/>
              </w:rPr>
            </w:pPr>
            <w:r w:rsidRPr="002650E7">
              <w:rPr>
                <w:b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D7B6" w14:textId="77777777" w:rsidR="00183E59" w:rsidRPr="002650E7" w:rsidRDefault="00183E59" w:rsidP="00183E59">
            <w:pPr>
              <w:jc w:val="center"/>
              <w:rPr>
                <w:b/>
                <w:sz w:val="22"/>
                <w:szCs w:val="22"/>
              </w:rPr>
            </w:pPr>
            <w:r w:rsidRPr="002650E7">
              <w:rPr>
                <w:b/>
                <w:color w:val="000000"/>
                <w:sz w:val="22"/>
                <w:szCs w:val="22"/>
              </w:rPr>
              <w:t>45795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40E0" w14:textId="77777777" w:rsidR="00183E59" w:rsidRPr="002650E7" w:rsidRDefault="00183E59" w:rsidP="00183E59">
            <w:pPr>
              <w:jc w:val="center"/>
              <w:rPr>
                <w:b/>
                <w:sz w:val="22"/>
                <w:szCs w:val="22"/>
              </w:rPr>
            </w:pPr>
            <w:r w:rsidRPr="002650E7">
              <w:rPr>
                <w:b/>
                <w:color w:val="000000"/>
                <w:sz w:val="22"/>
                <w:szCs w:val="22"/>
              </w:rPr>
              <w:t>104,3</w:t>
            </w:r>
          </w:p>
        </w:tc>
      </w:tr>
      <w:tr w:rsidR="00183E59" w14:paraId="289169F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6599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А.Р.Крим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8A68" w14:textId="77777777" w:rsidR="00183E59" w:rsidRPr="002650E7" w:rsidRDefault="00183E59" w:rsidP="00183E59">
            <w:pPr>
              <w:jc w:val="center"/>
              <w:rPr>
                <w:sz w:val="22"/>
                <w:szCs w:val="22"/>
                <w:lang w:val="uk-UA"/>
              </w:rPr>
            </w:pPr>
            <w:r w:rsidRPr="002650E7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79DE" w14:textId="77777777" w:rsidR="00183E59" w:rsidRPr="002650E7" w:rsidRDefault="00183E59" w:rsidP="00183E59">
            <w:pPr>
              <w:jc w:val="center"/>
              <w:rPr>
                <w:sz w:val="22"/>
                <w:szCs w:val="22"/>
                <w:lang w:val="uk-UA"/>
              </w:rPr>
            </w:pPr>
            <w:r w:rsidRPr="002650E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1B6D" w14:textId="77777777" w:rsidR="00183E59" w:rsidRPr="002650E7" w:rsidRDefault="00183E59" w:rsidP="00183E5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B2673" w14:textId="77777777" w:rsidR="00183E59" w:rsidRPr="002650E7" w:rsidRDefault="00183E59" w:rsidP="00183E5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EDB5F" w14:textId="77777777" w:rsidR="00183E59" w:rsidRPr="002650E7" w:rsidRDefault="00183E59" w:rsidP="00183E5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2C44C" w14:textId="77777777" w:rsidR="00183E59" w:rsidRPr="002650E7" w:rsidRDefault="00183E59" w:rsidP="00183E5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183E59" w14:paraId="4B53A4D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A761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2A19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F6A5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F18E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B7B8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CD3B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43E5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7,2</w:t>
            </w:r>
          </w:p>
        </w:tc>
      </w:tr>
      <w:tr w:rsidR="00183E59" w14:paraId="30CBB37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E271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E45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1347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B40C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129,4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E1D0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1269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BDE8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123,6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42D9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1255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694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122,8</w:t>
            </w:r>
          </w:p>
        </w:tc>
      </w:tr>
      <w:tr w:rsidR="00183E59" w14:paraId="4046123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FBA7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E3FA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AB0A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6179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1355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7C72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EFB7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12,3</w:t>
            </w:r>
          </w:p>
        </w:tc>
      </w:tr>
      <w:tr w:rsidR="00183E59" w14:paraId="3086B13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1CBF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ACA5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8045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06F0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0C96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C9D0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D295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7644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637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</w:p>
        </w:tc>
      </w:tr>
      <w:tr w:rsidR="00183E59" w14:paraId="4FD5E27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F8D9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7852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896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B34F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CF8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D16C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E73E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E22E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58,6</w:t>
            </w:r>
          </w:p>
        </w:tc>
      </w:tr>
      <w:tr w:rsidR="00183E59" w14:paraId="7E2A6A6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D9D2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4627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2056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F91F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163,5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E185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2039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7B3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163,2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D268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1937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9DD2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155,6</w:t>
            </w:r>
          </w:p>
        </w:tc>
      </w:tr>
      <w:tr w:rsidR="00183E59" w14:paraId="6136782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385A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B86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2563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FE5F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145,2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550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3052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070A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182,0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F840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A57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191,1</w:t>
            </w:r>
          </w:p>
        </w:tc>
      </w:tr>
      <w:tr w:rsidR="00183E59" w14:paraId="7BCB20D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AF3D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71AE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F4BC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969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942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03F8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013B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3,8</w:t>
            </w:r>
          </w:p>
        </w:tc>
      </w:tr>
      <w:tr w:rsidR="00183E59" w14:paraId="1D47EC9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4508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04DE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A4FF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972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0503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2220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FDE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31,9</w:t>
            </w:r>
          </w:p>
        </w:tc>
      </w:tr>
      <w:tr w:rsidR="00183E59" w14:paraId="519436C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4C9A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9CAB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152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3D02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518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FBFB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D3E2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14,5</w:t>
            </w:r>
          </w:p>
        </w:tc>
      </w:tr>
      <w:tr w:rsidR="00183E59" w14:paraId="0C53485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5A8B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4FB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1320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719F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DAAB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1485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C056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AAF0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1597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913B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</w:p>
        </w:tc>
      </w:tr>
      <w:tr w:rsidR="00183E59" w14:paraId="6AA57BD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3AFE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0DE0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927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F78E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F0BC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982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105E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EF92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860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6C9C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34,8</w:t>
            </w:r>
          </w:p>
        </w:tc>
      </w:tr>
      <w:tr w:rsidR="00183E59" w14:paraId="28728B8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7677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9623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8D9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A6C6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F57C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841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464C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52,9</w:t>
            </w:r>
          </w:p>
        </w:tc>
      </w:tr>
      <w:tr w:rsidR="00183E59" w14:paraId="1F828A1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A38B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DBBE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5631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F677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236,0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2965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5773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CC67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244,4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548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6277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637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267,2</w:t>
            </w:r>
          </w:p>
        </w:tc>
      </w:tr>
      <w:tr w:rsidR="00183E59" w14:paraId="2534F08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E8AB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EC4B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2996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E2F9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207,8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293F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2690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37F8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196,1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F60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2642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D7E3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195,1</w:t>
            </w:r>
          </w:p>
        </w:tc>
      </w:tr>
      <w:tr w:rsidR="00183E59" w14:paraId="025E582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A623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7BE8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1245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6267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CB3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7629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EECB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1058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AACE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92,4</w:t>
            </w:r>
          </w:p>
        </w:tc>
      </w:tr>
      <w:tr w:rsidR="00183E59" w14:paraId="7E74320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EC23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E81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729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440,9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9400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4933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7DC6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465,9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CA22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4894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2C7A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469,4</w:t>
            </w:r>
          </w:p>
        </w:tc>
      </w:tr>
      <w:tr w:rsidR="00183E59" w14:paraId="1503F4C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9A4B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1D2A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C00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C7D9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8F60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0A8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914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51,1</w:t>
            </w:r>
          </w:p>
        </w:tc>
      </w:tr>
      <w:tr w:rsidR="00183E59" w14:paraId="04611ED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BD9A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9D1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3066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E3D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112,9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1482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2797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868F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F2CB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2849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1D3A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109,5</w:t>
            </w:r>
          </w:p>
        </w:tc>
      </w:tr>
      <w:tr w:rsidR="00183E59" w14:paraId="232D40A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5070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97DA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2988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64C0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280,1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22CB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2718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A82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266,2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C06C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2954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BF2F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293,1</w:t>
            </w:r>
          </w:p>
        </w:tc>
      </w:tr>
      <w:tr w:rsidR="00183E59" w14:paraId="4B9FC61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DA3A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A635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0F80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8FF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1387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06B7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5F3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1466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A3EF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118,8</w:t>
            </w:r>
          </w:p>
        </w:tc>
      </w:tr>
      <w:tr w:rsidR="00183E59" w14:paraId="6BDB1AF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3805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0596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2302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294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184,4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58B3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2803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89E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237,2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D8E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2699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FC89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231,5</w:t>
            </w:r>
          </w:p>
        </w:tc>
      </w:tr>
      <w:tr w:rsidR="00183E59" w14:paraId="7AA4617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5D1A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884A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2A30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7330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ED1A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D13E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065A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13,5</w:t>
            </w:r>
          </w:p>
        </w:tc>
      </w:tr>
      <w:tr w:rsidR="00183E59" w14:paraId="764C1D8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09F8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2CC3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FB1F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BCA3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9407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B013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B972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58,3</w:t>
            </w:r>
          </w:p>
        </w:tc>
      </w:tr>
      <w:tr w:rsidR="00183E59" w14:paraId="08B92E1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EEEC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м.Київ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C6BF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894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869E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57B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827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7B57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A879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0B2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26,5</w:t>
            </w:r>
          </w:p>
        </w:tc>
      </w:tr>
      <w:tr w:rsidR="00183E59" w14:paraId="1DEA95E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AD55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м.Севастополь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6274" w14:textId="77777777" w:rsidR="00183E59" w:rsidRPr="002650E7" w:rsidRDefault="00183E59" w:rsidP="00183E59">
            <w:pPr>
              <w:jc w:val="center"/>
              <w:rPr>
                <w:sz w:val="22"/>
                <w:szCs w:val="22"/>
                <w:lang w:val="uk-UA"/>
              </w:rPr>
            </w:pPr>
            <w:r w:rsidRPr="002650E7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EE69" w14:textId="77777777" w:rsidR="00183E59" w:rsidRPr="002650E7" w:rsidRDefault="00183E59" w:rsidP="00183E59">
            <w:pPr>
              <w:jc w:val="center"/>
              <w:rPr>
                <w:sz w:val="22"/>
                <w:szCs w:val="22"/>
                <w:lang w:val="uk-UA"/>
              </w:rPr>
            </w:pPr>
            <w:r w:rsidRPr="002650E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E5B3" w14:textId="77777777" w:rsidR="00183E59" w:rsidRPr="002650E7" w:rsidRDefault="00183E59" w:rsidP="00183E5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B64F" w14:textId="77777777" w:rsidR="00183E59" w:rsidRPr="002650E7" w:rsidRDefault="00183E59" w:rsidP="00183E5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A39C" w14:textId="77777777" w:rsidR="00183E59" w:rsidRPr="002650E7" w:rsidRDefault="00183E59" w:rsidP="00183E5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3FE8" w14:textId="77777777" w:rsidR="00183E59" w:rsidRPr="002650E7" w:rsidRDefault="00183E59" w:rsidP="00183E5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</w:tbl>
    <w:p w14:paraId="4B84901C" w14:textId="77777777" w:rsidR="006A5A48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sz w:val="20"/>
          <w:szCs w:val="20"/>
          <w:lang w:val="uk-UA"/>
        </w:rPr>
      </w:pPr>
    </w:p>
    <w:p w14:paraId="379964EE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0"/>
          <w:szCs w:val="20"/>
          <w:lang w:val="uk-UA"/>
        </w:rPr>
      </w:pPr>
      <w:r w:rsidRPr="008579AC">
        <w:rPr>
          <w:sz w:val="20"/>
          <w:szCs w:val="20"/>
          <w:lang w:val="uk-UA"/>
        </w:rPr>
        <w:t>*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Відносні показники </w:t>
      </w:r>
      <w:r>
        <w:rPr>
          <w:b/>
          <w:bCs/>
          <w:i/>
          <w:iCs/>
          <w:sz w:val="20"/>
          <w:szCs w:val="20"/>
          <w:lang w:val="uk-UA"/>
        </w:rPr>
        <w:t>смертності по Україні за2015,  2020, 2021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 роки розраховано без урахування відповідних даних по Донецькій та Луганській областях.</w:t>
      </w:r>
    </w:p>
    <w:p w14:paraId="12C1C160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2"/>
          <w:szCs w:val="22"/>
          <w:lang w:val="uk-UA"/>
        </w:rPr>
      </w:pPr>
      <w:r w:rsidRPr="008579AC">
        <w:rPr>
          <w:b/>
          <w:bCs/>
          <w:i/>
          <w:iCs/>
          <w:sz w:val="22"/>
          <w:szCs w:val="22"/>
        </w:rPr>
        <w:t>*</w:t>
      </w:r>
      <w:r w:rsidRPr="008579AC">
        <w:rPr>
          <w:b/>
          <w:bCs/>
          <w:i/>
          <w:iCs/>
          <w:sz w:val="22"/>
          <w:szCs w:val="22"/>
          <w:lang w:val="uk-UA"/>
        </w:rPr>
        <w:t>*</w:t>
      </w:r>
      <w:r w:rsidRPr="008579AC">
        <w:rPr>
          <w:b/>
          <w:bCs/>
          <w:i/>
          <w:iCs/>
          <w:sz w:val="22"/>
          <w:szCs w:val="22"/>
        </w:rPr>
        <w:t>Без урахування тимчасово окупова</w:t>
      </w:r>
      <w:r w:rsidRPr="008579AC">
        <w:rPr>
          <w:b/>
          <w:bCs/>
          <w:i/>
          <w:iCs/>
          <w:sz w:val="22"/>
          <w:szCs w:val="22"/>
          <w:lang w:val="uk-UA"/>
        </w:rPr>
        <w:t>н</w:t>
      </w:r>
      <w:r w:rsidRPr="008579AC">
        <w:rPr>
          <w:b/>
          <w:bCs/>
          <w:i/>
          <w:iCs/>
          <w:sz w:val="22"/>
          <w:szCs w:val="22"/>
        </w:rPr>
        <w:t>ої території АР Крим і м.Севастополя</w:t>
      </w:r>
    </w:p>
    <w:p w14:paraId="2E243B38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3F00A7CA" w14:textId="77777777" w:rsidR="006A5A48" w:rsidRDefault="006A5A48" w:rsidP="006A5A48">
      <w:pPr>
        <w:rPr>
          <w:lang w:val="uk-UA"/>
        </w:rPr>
      </w:pPr>
    </w:p>
    <w:p w14:paraId="1731BF0F" w14:textId="77777777" w:rsidR="006A5A48" w:rsidRDefault="006A5A48" w:rsidP="006A5A48">
      <w:pPr>
        <w:rPr>
          <w:lang w:val="uk-UA"/>
        </w:rPr>
      </w:pPr>
    </w:p>
    <w:p w14:paraId="6A7B71A5" w14:textId="77777777" w:rsidR="006A5A48" w:rsidRDefault="006A5A48" w:rsidP="006A5A48">
      <w:pPr>
        <w:rPr>
          <w:lang w:val="uk-UA"/>
        </w:rPr>
      </w:pPr>
    </w:p>
    <w:p w14:paraId="1CC3C6EC" w14:textId="77777777" w:rsidR="006A5A48" w:rsidRDefault="006A5A48" w:rsidP="006A5A48">
      <w:pPr>
        <w:rPr>
          <w:lang w:val="uk-UA"/>
        </w:rPr>
      </w:pPr>
    </w:p>
    <w:p w14:paraId="1DB30881" w14:textId="77777777" w:rsidR="006A5A48" w:rsidRDefault="006A5A48" w:rsidP="006A5A48">
      <w:pPr>
        <w:rPr>
          <w:lang w:val="uk-UA"/>
        </w:rPr>
      </w:pPr>
    </w:p>
    <w:p w14:paraId="7859FC40" w14:textId="77777777" w:rsidR="006A5A48" w:rsidRDefault="006A5A48" w:rsidP="006A5A48">
      <w:pPr>
        <w:rPr>
          <w:lang w:val="uk-UA"/>
        </w:rPr>
      </w:pPr>
    </w:p>
    <w:p w14:paraId="042F5922" w14:textId="77777777" w:rsidR="00183E59" w:rsidRDefault="00183E59" w:rsidP="006A5A48">
      <w:pPr>
        <w:spacing w:line="276" w:lineRule="auto"/>
        <w:rPr>
          <w:b/>
          <w:bCs/>
          <w:sz w:val="28"/>
          <w:szCs w:val="28"/>
          <w:lang w:val="uk-UA"/>
        </w:rPr>
      </w:pPr>
    </w:p>
    <w:p w14:paraId="3B988EB0" w14:textId="77777777" w:rsidR="00183E59" w:rsidRDefault="00183E59" w:rsidP="006A5A48">
      <w:pPr>
        <w:spacing w:line="276" w:lineRule="auto"/>
        <w:rPr>
          <w:b/>
          <w:bCs/>
          <w:sz w:val="28"/>
          <w:szCs w:val="28"/>
          <w:lang w:val="uk-UA"/>
        </w:rPr>
      </w:pPr>
    </w:p>
    <w:p w14:paraId="2F2F16B7" w14:textId="481300C4" w:rsidR="006A5A48" w:rsidRDefault="00183E59" w:rsidP="006A5A48">
      <w:pPr>
        <w:spacing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Таблиця 2</w:t>
      </w:r>
      <w:r w:rsidR="00C85650"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  <w:lang w:val="uk-UA"/>
        </w:rPr>
        <w:t xml:space="preserve">. </w:t>
      </w:r>
      <w:r w:rsidR="006A5A48" w:rsidRPr="000B4A1D">
        <w:rPr>
          <w:b/>
          <w:bCs/>
          <w:sz w:val="28"/>
          <w:szCs w:val="28"/>
          <w:lang w:val="uk-UA"/>
        </w:rPr>
        <w:t>Смертність населення України від атеросклерозу</w:t>
      </w:r>
      <w:r w:rsidR="00815F96">
        <w:rPr>
          <w:b/>
          <w:bCs/>
          <w:sz w:val="28"/>
          <w:szCs w:val="28"/>
          <w:lang w:val="uk-UA"/>
        </w:rPr>
        <w:t>, обидві статті</w:t>
      </w:r>
      <w:r w:rsidR="006A5A48">
        <w:rPr>
          <w:b/>
          <w:bCs/>
          <w:sz w:val="28"/>
          <w:szCs w:val="28"/>
          <w:lang w:val="uk-UA"/>
        </w:rPr>
        <w:t xml:space="preserve"> </w:t>
      </w:r>
    </w:p>
    <w:p w14:paraId="421137E0" w14:textId="77777777" w:rsidR="003D7A51" w:rsidRDefault="003D7A51" w:rsidP="00C93262">
      <w:pPr>
        <w:jc w:val="right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851"/>
        <w:gridCol w:w="1478"/>
        <w:gridCol w:w="851"/>
        <w:gridCol w:w="1478"/>
        <w:gridCol w:w="851"/>
        <w:gridCol w:w="1478"/>
      </w:tblGrid>
      <w:tr w:rsidR="006A5A48" w14:paraId="7BD72FE6" w14:textId="77777777" w:rsidTr="00C9326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60D2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26F6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A0EF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A426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2021</w:t>
            </w:r>
          </w:p>
        </w:tc>
      </w:tr>
      <w:tr w:rsidR="00183E59" w14:paraId="5CFBC367" w14:textId="77777777" w:rsidTr="00C932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928E" w14:textId="77777777" w:rsidR="00183E59" w:rsidRPr="00D51195" w:rsidRDefault="00183E59" w:rsidP="00183E59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F8C6" w14:textId="77777777" w:rsidR="00183E59" w:rsidRPr="001069EF" w:rsidRDefault="00183E59" w:rsidP="00183E5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6ECB9DB1" w14:textId="77777777" w:rsidR="00183E59" w:rsidRPr="001069EF" w:rsidRDefault="00183E59" w:rsidP="00183E5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805F" w14:textId="7A0F0DD2" w:rsidR="00183E59" w:rsidRPr="001069EF" w:rsidRDefault="00183E59" w:rsidP="00183E59">
            <w:pPr>
              <w:jc w:val="center"/>
              <w:rPr>
                <w:b/>
                <w:bCs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273BC" w14:textId="77777777" w:rsidR="00183E59" w:rsidRPr="001069EF" w:rsidRDefault="00183E59" w:rsidP="00183E5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557EC81D" w14:textId="77777777" w:rsidR="00183E59" w:rsidRPr="001069EF" w:rsidRDefault="00183E59" w:rsidP="00183E5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F20C" w14:textId="0866CC65" w:rsidR="00183E59" w:rsidRPr="001069EF" w:rsidRDefault="00183E59" w:rsidP="00183E59">
            <w:pPr>
              <w:jc w:val="center"/>
              <w:rPr>
                <w:b/>
                <w:bCs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BDAD" w14:textId="77777777" w:rsidR="00183E59" w:rsidRPr="001069EF" w:rsidRDefault="00183E59" w:rsidP="00183E5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6CCA97D9" w14:textId="77777777" w:rsidR="00183E59" w:rsidRPr="001069EF" w:rsidRDefault="00183E59" w:rsidP="00183E59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03F5E" w14:textId="1EE2CE06" w:rsidR="00183E59" w:rsidRPr="001069EF" w:rsidRDefault="00183E59" w:rsidP="00183E59">
            <w:pPr>
              <w:jc w:val="center"/>
              <w:rPr>
                <w:b/>
                <w:bCs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</w:tr>
      <w:tr w:rsidR="00183E59" w14:paraId="173687C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207B" w14:textId="77777777" w:rsidR="00183E59" w:rsidRPr="00D51195" w:rsidRDefault="00183E59" w:rsidP="00183E59">
            <w:r w:rsidRPr="001069EF">
              <w:rPr>
                <w:b/>
                <w:bCs/>
                <w:lang w:val="uk-UA"/>
              </w:rPr>
              <w:t>Україна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F544" w14:textId="77777777" w:rsidR="00183E59" w:rsidRPr="002650E7" w:rsidRDefault="00183E59" w:rsidP="00183E59">
            <w:pPr>
              <w:jc w:val="center"/>
              <w:rPr>
                <w:b/>
                <w:sz w:val="22"/>
                <w:szCs w:val="22"/>
              </w:rPr>
            </w:pPr>
            <w:r w:rsidRPr="002650E7">
              <w:rPr>
                <w:b/>
                <w:color w:val="000000"/>
                <w:sz w:val="22"/>
                <w:szCs w:val="22"/>
              </w:rPr>
              <w:t>19775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D85D" w14:textId="77777777" w:rsidR="00183E59" w:rsidRPr="002650E7" w:rsidRDefault="00183E59" w:rsidP="00183E59">
            <w:pPr>
              <w:jc w:val="center"/>
              <w:rPr>
                <w:b/>
                <w:sz w:val="22"/>
                <w:szCs w:val="22"/>
              </w:rPr>
            </w:pPr>
            <w:r w:rsidRPr="002650E7">
              <w:rPr>
                <w:b/>
                <w:color w:val="000000"/>
                <w:sz w:val="22"/>
                <w:szCs w:val="22"/>
              </w:rPr>
              <w:t>46,2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5D80" w14:textId="77777777" w:rsidR="00183E59" w:rsidRPr="002650E7" w:rsidRDefault="00183E59" w:rsidP="00183E59">
            <w:pPr>
              <w:jc w:val="center"/>
              <w:rPr>
                <w:b/>
                <w:sz w:val="22"/>
                <w:szCs w:val="22"/>
              </w:rPr>
            </w:pPr>
            <w:r w:rsidRPr="002650E7">
              <w:rPr>
                <w:b/>
                <w:color w:val="000000"/>
                <w:sz w:val="22"/>
                <w:szCs w:val="22"/>
              </w:rPr>
              <w:t>16996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B8C3" w14:textId="77777777" w:rsidR="00183E59" w:rsidRPr="002650E7" w:rsidRDefault="00183E59" w:rsidP="00183E59">
            <w:pPr>
              <w:jc w:val="center"/>
              <w:rPr>
                <w:b/>
                <w:sz w:val="22"/>
                <w:szCs w:val="22"/>
              </w:rPr>
            </w:pPr>
            <w:r w:rsidRPr="002650E7">
              <w:rPr>
                <w:b/>
                <w:color w:val="000000"/>
                <w:sz w:val="22"/>
                <w:szCs w:val="22"/>
              </w:rPr>
              <w:t>46,6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F2B3" w14:textId="77777777" w:rsidR="00183E59" w:rsidRPr="002650E7" w:rsidRDefault="00183E59" w:rsidP="00183E59">
            <w:pPr>
              <w:jc w:val="center"/>
              <w:rPr>
                <w:b/>
                <w:sz w:val="22"/>
                <w:szCs w:val="22"/>
              </w:rPr>
            </w:pPr>
            <w:r w:rsidRPr="002650E7">
              <w:rPr>
                <w:b/>
                <w:color w:val="000000"/>
                <w:sz w:val="22"/>
                <w:szCs w:val="22"/>
              </w:rPr>
              <w:t>16895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790C" w14:textId="77777777" w:rsidR="00183E59" w:rsidRPr="002650E7" w:rsidRDefault="00183E59" w:rsidP="00183E59">
            <w:pPr>
              <w:jc w:val="center"/>
              <w:rPr>
                <w:b/>
                <w:sz w:val="22"/>
                <w:szCs w:val="22"/>
              </w:rPr>
            </w:pPr>
            <w:r w:rsidRPr="002650E7">
              <w:rPr>
                <w:b/>
                <w:color w:val="000000"/>
                <w:sz w:val="22"/>
                <w:szCs w:val="22"/>
              </w:rPr>
              <w:t>46,6</w:t>
            </w:r>
          </w:p>
        </w:tc>
      </w:tr>
      <w:tr w:rsidR="00183E59" w14:paraId="1613E9D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46B2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А.Р.Крим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ED3D" w14:textId="77777777" w:rsidR="00183E59" w:rsidRPr="002650E7" w:rsidRDefault="00183E59" w:rsidP="00183E59">
            <w:pPr>
              <w:jc w:val="center"/>
              <w:rPr>
                <w:sz w:val="22"/>
                <w:szCs w:val="22"/>
                <w:lang w:val="uk-UA"/>
              </w:rPr>
            </w:pPr>
            <w:r w:rsidRPr="002650E7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F714" w14:textId="77777777" w:rsidR="00183E59" w:rsidRPr="002650E7" w:rsidRDefault="00183E59" w:rsidP="00183E59">
            <w:pPr>
              <w:jc w:val="center"/>
              <w:rPr>
                <w:sz w:val="22"/>
                <w:szCs w:val="22"/>
                <w:lang w:val="uk-UA"/>
              </w:rPr>
            </w:pPr>
            <w:r w:rsidRPr="002650E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A3C4" w14:textId="77777777" w:rsidR="00183E59" w:rsidRPr="002650E7" w:rsidRDefault="00183E59" w:rsidP="00183E5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6674" w14:textId="77777777" w:rsidR="00183E59" w:rsidRPr="002650E7" w:rsidRDefault="00183E59" w:rsidP="00183E5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383A" w14:textId="77777777" w:rsidR="00183E59" w:rsidRPr="002650E7" w:rsidRDefault="00183E59" w:rsidP="00183E5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3B281" w14:textId="77777777" w:rsidR="00183E59" w:rsidRPr="002650E7" w:rsidRDefault="00183E59" w:rsidP="00183E5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183E59" w14:paraId="7D0B7D5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8573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4F2A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D58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4D26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9D39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5533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2F9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2,5</w:t>
            </w:r>
          </w:p>
        </w:tc>
      </w:tr>
      <w:tr w:rsidR="00183E59" w14:paraId="0761DE6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ED70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A726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1EE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F29C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2615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E48B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9E6F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2,7</w:t>
            </w:r>
          </w:p>
        </w:tc>
      </w:tr>
      <w:tr w:rsidR="00183E59" w14:paraId="2B243DB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7D65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735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5891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CC49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179,9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C8B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DC4E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117,2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8A68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3670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8B1A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117,7</w:t>
            </w:r>
          </w:p>
        </w:tc>
      </w:tr>
      <w:tr w:rsidR="00183E59" w14:paraId="3C6A2DB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493A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0A10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F968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CC57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2357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6C4B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28C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</w:p>
        </w:tc>
      </w:tr>
      <w:tr w:rsidR="00183E59" w14:paraId="65B75C8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52EC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0877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AA2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5E62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ADDE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F67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09E5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36,1</w:t>
            </w:r>
          </w:p>
        </w:tc>
      </w:tr>
      <w:tr w:rsidR="00183E59" w14:paraId="5DB965A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61B4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1BB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1661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4552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132,1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2379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1758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93C7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140,7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0353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1740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4C5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139,8</w:t>
            </w:r>
          </w:p>
        </w:tc>
      </w:tr>
      <w:tr w:rsidR="00183E59" w14:paraId="6BB30D7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107B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1899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7E39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25FA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B66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1577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53F7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10,4</w:t>
            </w:r>
          </w:p>
        </w:tc>
      </w:tr>
      <w:tr w:rsidR="00183E59" w14:paraId="4BCDB68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3752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2693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8A73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4EB2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D250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2420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AA08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2,7</w:t>
            </w:r>
          </w:p>
        </w:tc>
      </w:tr>
      <w:tr w:rsidR="00183E59" w14:paraId="051C01D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D0D5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4928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2762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4BD6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160,2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3573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2726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350C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153,2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F703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2594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E5E9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145,2</w:t>
            </w:r>
          </w:p>
        </w:tc>
      </w:tr>
      <w:tr w:rsidR="00183E59" w14:paraId="4BBCE40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B262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1732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987B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6CD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685E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9AD8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08E3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7,3</w:t>
            </w:r>
          </w:p>
        </w:tc>
      </w:tr>
      <w:tr w:rsidR="00183E59" w14:paraId="708CF2F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9CAB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0CB6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6BA0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93DE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9512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C343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8E38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</w:p>
        </w:tc>
      </w:tr>
      <w:tr w:rsidR="00183E59" w14:paraId="019B2BC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593A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0260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03D3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A5AC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1453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802B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AC7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1484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351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60,0</w:t>
            </w:r>
          </w:p>
        </w:tc>
      </w:tr>
      <w:tr w:rsidR="00183E59" w14:paraId="2CD1794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B109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792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3B56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233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C29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DB4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8815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12,4</w:t>
            </w:r>
          </w:p>
        </w:tc>
      </w:tr>
      <w:tr w:rsidR="00183E59" w14:paraId="3C85FDB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597C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D412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9147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295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7CB9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97EF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4D5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14,5</w:t>
            </w:r>
          </w:p>
        </w:tc>
      </w:tr>
      <w:tr w:rsidR="00183E59" w14:paraId="1E785CD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0A92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87BC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2B82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0FF0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51B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9A8C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D35C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10,2</w:t>
            </w:r>
          </w:p>
        </w:tc>
      </w:tr>
      <w:tr w:rsidR="00183E59" w14:paraId="21EFEEA1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9DF1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E75E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B93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87E9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B9E8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BEF8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E0B8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83E59" w14:paraId="10C7C8E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4CAA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D5BF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DEE0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ECB9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5BA3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3B4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F6E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4,6</w:t>
            </w:r>
          </w:p>
        </w:tc>
      </w:tr>
      <w:tr w:rsidR="00183E59" w14:paraId="5F71C16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017C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DB65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9A5E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D879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6902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3D68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83C9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2,7</w:t>
            </w:r>
          </w:p>
        </w:tc>
      </w:tr>
      <w:tr w:rsidR="00183E59" w14:paraId="5BD20D8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C71C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5655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00E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5C49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54B5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64B8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ACD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4,8</w:t>
            </w:r>
          </w:p>
        </w:tc>
      </w:tr>
      <w:tr w:rsidR="00183E59" w14:paraId="5E61A82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6C41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B149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964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15C9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90,3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98CF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1146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2068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FC2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1223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BA10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121,3</w:t>
            </w:r>
          </w:p>
        </w:tc>
      </w:tr>
      <w:tr w:rsidR="00183E59" w14:paraId="357A3A7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4CFC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4C92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2308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3B88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177,8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969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2434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E67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195,3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5BF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2328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B1B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188,7</w:t>
            </w:r>
          </w:p>
        </w:tc>
      </w:tr>
      <w:tr w:rsidR="00183E59" w14:paraId="4DFD358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72D9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A839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2278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9827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182,5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FD57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1348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BF08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114,0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7A3C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1347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31F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115,5</w:t>
            </w:r>
          </w:p>
        </w:tc>
      </w:tr>
      <w:tr w:rsidR="00183E59" w14:paraId="566E1A0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7EB9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2A4B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43BB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3786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DA50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DF3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1F7F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2,2</w:t>
            </w:r>
          </w:p>
        </w:tc>
      </w:tr>
      <w:tr w:rsidR="00183E59" w14:paraId="7471E72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AF5F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C32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86E1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40E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A01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2E1C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BD2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10,4</w:t>
            </w:r>
          </w:p>
        </w:tc>
      </w:tr>
      <w:tr w:rsidR="00183E59" w14:paraId="676DED3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3556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м.Київ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007B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392A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C8DD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A080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1CA7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F774" w14:textId="77777777" w:rsidR="00183E59" w:rsidRPr="002650E7" w:rsidRDefault="00183E59" w:rsidP="00183E59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8,4</w:t>
            </w:r>
          </w:p>
        </w:tc>
      </w:tr>
      <w:tr w:rsidR="00183E59" w14:paraId="74AC11F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1DAA" w14:textId="77777777" w:rsidR="00183E59" w:rsidRPr="001069EF" w:rsidRDefault="00183E59" w:rsidP="00183E59">
            <w:pPr>
              <w:rPr>
                <w:lang w:val="uk-UA"/>
              </w:rPr>
            </w:pPr>
            <w:r w:rsidRPr="001069EF">
              <w:rPr>
                <w:lang w:val="uk-UA"/>
              </w:rPr>
              <w:t>м.Севастополь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0129" w14:textId="77777777" w:rsidR="00183E59" w:rsidRPr="002650E7" w:rsidRDefault="00183E59" w:rsidP="00183E59">
            <w:pPr>
              <w:jc w:val="center"/>
              <w:rPr>
                <w:sz w:val="22"/>
                <w:szCs w:val="22"/>
                <w:lang w:val="uk-UA"/>
              </w:rPr>
            </w:pPr>
            <w:r w:rsidRPr="002650E7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6C37" w14:textId="77777777" w:rsidR="00183E59" w:rsidRPr="002650E7" w:rsidRDefault="00183E59" w:rsidP="00183E59">
            <w:pPr>
              <w:jc w:val="center"/>
              <w:rPr>
                <w:sz w:val="22"/>
                <w:szCs w:val="22"/>
                <w:lang w:val="uk-UA"/>
              </w:rPr>
            </w:pPr>
            <w:r w:rsidRPr="002650E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F7084" w14:textId="77777777" w:rsidR="00183E59" w:rsidRPr="002650E7" w:rsidRDefault="00183E59" w:rsidP="00183E5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5F95" w14:textId="77777777" w:rsidR="00183E59" w:rsidRPr="002650E7" w:rsidRDefault="00183E59" w:rsidP="00183E5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929E" w14:textId="77777777" w:rsidR="00183E59" w:rsidRPr="002650E7" w:rsidRDefault="00183E59" w:rsidP="00183E5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C025" w14:textId="77777777" w:rsidR="00183E59" w:rsidRPr="002650E7" w:rsidRDefault="00183E59" w:rsidP="00183E5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</w:tbl>
    <w:p w14:paraId="08396E33" w14:textId="77777777" w:rsidR="006A5A48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sz w:val="20"/>
          <w:szCs w:val="20"/>
          <w:lang w:val="uk-UA"/>
        </w:rPr>
      </w:pPr>
    </w:p>
    <w:p w14:paraId="1E45429E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0"/>
          <w:szCs w:val="20"/>
          <w:lang w:val="uk-UA"/>
        </w:rPr>
      </w:pPr>
      <w:r w:rsidRPr="008579AC">
        <w:rPr>
          <w:sz w:val="20"/>
          <w:szCs w:val="20"/>
          <w:lang w:val="uk-UA"/>
        </w:rPr>
        <w:t>*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Відносні показники </w:t>
      </w:r>
      <w:r>
        <w:rPr>
          <w:b/>
          <w:bCs/>
          <w:i/>
          <w:iCs/>
          <w:sz w:val="20"/>
          <w:szCs w:val="20"/>
          <w:lang w:val="uk-UA"/>
        </w:rPr>
        <w:t>смертності по Україні за 2015, 2020, 2021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 роки розраховано без урахування відповідних даних по Донецькій та Луганській областях.</w:t>
      </w:r>
    </w:p>
    <w:p w14:paraId="621961B1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2"/>
          <w:szCs w:val="22"/>
          <w:lang w:val="uk-UA"/>
        </w:rPr>
      </w:pPr>
      <w:r w:rsidRPr="008579AC">
        <w:rPr>
          <w:b/>
          <w:bCs/>
          <w:i/>
          <w:iCs/>
          <w:sz w:val="22"/>
          <w:szCs w:val="22"/>
        </w:rPr>
        <w:t>*</w:t>
      </w:r>
      <w:r w:rsidRPr="008579AC">
        <w:rPr>
          <w:b/>
          <w:bCs/>
          <w:i/>
          <w:iCs/>
          <w:sz w:val="22"/>
          <w:szCs w:val="22"/>
          <w:lang w:val="uk-UA"/>
        </w:rPr>
        <w:t>*</w:t>
      </w:r>
      <w:r w:rsidRPr="008579AC">
        <w:rPr>
          <w:b/>
          <w:bCs/>
          <w:i/>
          <w:iCs/>
          <w:sz w:val="22"/>
          <w:szCs w:val="22"/>
        </w:rPr>
        <w:t>Без урахування тимчасово окупова</w:t>
      </w:r>
      <w:r w:rsidRPr="008579AC">
        <w:rPr>
          <w:b/>
          <w:bCs/>
          <w:i/>
          <w:iCs/>
          <w:sz w:val="22"/>
          <w:szCs w:val="22"/>
          <w:lang w:val="uk-UA"/>
        </w:rPr>
        <w:t>н</w:t>
      </w:r>
      <w:r w:rsidRPr="008579AC">
        <w:rPr>
          <w:b/>
          <w:bCs/>
          <w:i/>
          <w:iCs/>
          <w:sz w:val="22"/>
          <w:szCs w:val="22"/>
        </w:rPr>
        <w:t>ої території АР Крим і м.Севастополя</w:t>
      </w:r>
    </w:p>
    <w:p w14:paraId="02C5A948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73FBEACC" w14:textId="77777777" w:rsidR="006A5A48" w:rsidRDefault="006A5A48" w:rsidP="006A5A48">
      <w:pPr>
        <w:rPr>
          <w:lang w:val="uk-UA"/>
        </w:rPr>
      </w:pPr>
    </w:p>
    <w:p w14:paraId="226B846E" w14:textId="77777777" w:rsidR="006A5A48" w:rsidRDefault="006A5A48" w:rsidP="006A5A48">
      <w:pPr>
        <w:rPr>
          <w:lang w:val="uk-UA"/>
        </w:rPr>
      </w:pPr>
    </w:p>
    <w:p w14:paraId="11C44528" w14:textId="77777777" w:rsidR="006A5A48" w:rsidRDefault="006A5A48" w:rsidP="006A5A48">
      <w:pPr>
        <w:rPr>
          <w:lang w:val="uk-UA"/>
        </w:rPr>
      </w:pPr>
    </w:p>
    <w:p w14:paraId="319DD72A" w14:textId="77777777" w:rsidR="006A5A48" w:rsidRDefault="006A5A48" w:rsidP="006A5A48">
      <w:pPr>
        <w:rPr>
          <w:lang w:val="uk-UA"/>
        </w:rPr>
      </w:pPr>
    </w:p>
    <w:p w14:paraId="0F54329D" w14:textId="77777777" w:rsidR="006A5A48" w:rsidRDefault="006A5A48" w:rsidP="006A5A48">
      <w:pPr>
        <w:rPr>
          <w:lang w:val="uk-UA"/>
        </w:rPr>
      </w:pPr>
    </w:p>
    <w:p w14:paraId="2C266809" w14:textId="77777777" w:rsidR="006A5A48" w:rsidRDefault="006A5A48" w:rsidP="006A5A48">
      <w:pPr>
        <w:rPr>
          <w:lang w:val="uk-UA"/>
        </w:rPr>
      </w:pPr>
    </w:p>
    <w:p w14:paraId="5871E12F" w14:textId="77777777" w:rsidR="006A5A48" w:rsidRDefault="006A5A48" w:rsidP="006A5A48">
      <w:pPr>
        <w:rPr>
          <w:lang w:val="uk-UA"/>
        </w:rPr>
      </w:pPr>
    </w:p>
    <w:p w14:paraId="23D89F98" w14:textId="77777777" w:rsidR="006A5A48" w:rsidRDefault="006A5A48" w:rsidP="006A5A48">
      <w:pPr>
        <w:rPr>
          <w:lang w:val="uk-UA"/>
        </w:rPr>
      </w:pPr>
    </w:p>
    <w:p w14:paraId="03C33C2A" w14:textId="77777777" w:rsidR="00771142" w:rsidRDefault="00771142" w:rsidP="006A5A48">
      <w:pPr>
        <w:spacing w:line="276" w:lineRule="auto"/>
        <w:rPr>
          <w:b/>
          <w:bCs/>
          <w:sz w:val="28"/>
          <w:szCs w:val="28"/>
          <w:lang w:val="uk-UA"/>
        </w:rPr>
      </w:pPr>
    </w:p>
    <w:p w14:paraId="1FFFECF6" w14:textId="77777777" w:rsidR="00771142" w:rsidRDefault="00771142" w:rsidP="006A5A48">
      <w:pPr>
        <w:spacing w:line="276" w:lineRule="auto"/>
        <w:rPr>
          <w:b/>
          <w:bCs/>
          <w:sz w:val="28"/>
          <w:szCs w:val="28"/>
          <w:lang w:val="uk-UA"/>
        </w:rPr>
      </w:pPr>
    </w:p>
    <w:p w14:paraId="486F43B0" w14:textId="5C4786D9" w:rsidR="006A5A48" w:rsidRPr="00453185" w:rsidRDefault="00771142" w:rsidP="006A5A48">
      <w:pPr>
        <w:spacing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Таблиця 2</w:t>
      </w:r>
      <w:r w:rsidR="00C85650">
        <w:rPr>
          <w:b/>
          <w:bCs/>
          <w:sz w:val="28"/>
          <w:szCs w:val="28"/>
          <w:lang w:val="uk-UA"/>
        </w:rPr>
        <w:t>3</w:t>
      </w:r>
      <w:r>
        <w:rPr>
          <w:b/>
          <w:bCs/>
          <w:sz w:val="28"/>
          <w:szCs w:val="28"/>
          <w:lang w:val="uk-UA"/>
        </w:rPr>
        <w:t xml:space="preserve">. </w:t>
      </w:r>
      <w:r w:rsidR="006A5A48" w:rsidRPr="00453185">
        <w:rPr>
          <w:b/>
          <w:bCs/>
          <w:sz w:val="28"/>
          <w:szCs w:val="28"/>
          <w:lang w:val="uk-UA"/>
        </w:rPr>
        <w:t xml:space="preserve">Смертність населення України від </w:t>
      </w:r>
      <w:r w:rsidR="006A5A48" w:rsidRPr="00453185">
        <w:rPr>
          <w:b/>
          <w:bCs/>
          <w:iCs/>
          <w:color w:val="000000"/>
          <w:sz w:val="28"/>
          <w:szCs w:val="28"/>
          <w:lang w:val="uk-UA"/>
        </w:rPr>
        <w:t>інших хвороб артерій, артеріол та капілярів</w:t>
      </w:r>
      <w:r w:rsidR="006A5A48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</w:p>
    <w:p w14:paraId="4D877EE2" w14:textId="77777777" w:rsidR="006A5A48" w:rsidRDefault="006A5A48" w:rsidP="006A5A48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851"/>
        <w:gridCol w:w="1478"/>
        <w:gridCol w:w="851"/>
        <w:gridCol w:w="1478"/>
        <w:gridCol w:w="851"/>
        <w:gridCol w:w="1478"/>
      </w:tblGrid>
      <w:tr w:rsidR="006A5A48" w14:paraId="75A10C39" w14:textId="77777777" w:rsidTr="00C9326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B905F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7868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1D33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0B31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2021</w:t>
            </w:r>
          </w:p>
        </w:tc>
      </w:tr>
      <w:tr w:rsidR="00771142" w14:paraId="06B9DE57" w14:textId="77777777" w:rsidTr="00C932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D41B" w14:textId="77777777" w:rsidR="00771142" w:rsidRPr="00D51195" w:rsidRDefault="00771142" w:rsidP="00771142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D890" w14:textId="77777777" w:rsidR="00771142" w:rsidRPr="001069EF" w:rsidRDefault="00771142" w:rsidP="0077114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16AFF477" w14:textId="77777777" w:rsidR="00771142" w:rsidRPr="001069EF" w:rsidRDefault="00771142" w:rsidP="0077114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23F23" w14:textId="0CE771DE" w:rsidR="00771142" w:rsidRPr="001069EF" w:rsidRDefault="00771142" w:rsidP="00771142">
            <w:pPr>
              <w:jc w:val="center"/>
              <w:rPr>
                <w:b/>
                <w:bCs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0D9D" w14:textId="77777777" w:rsidR="00771142" w:rsidRPr="001069EF" w:rsidRDefault="00771142" w:rsidP="0077114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2F800917" w14:textId="77777777" w:rsidR="00771142" w:rsidRPr="001069EF" w:rsidRDefault="00771142" w:rsidP="0077114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9504" w14:textId="258D5B83" w:rsidR="00771142" w:rsidRPr="001069EF" w:rsidRDefault="00771142" w:rsidP="00771142">
            <w:pPr>
              <w:jc w:val="center"/>
              <w:rPr>
                <w:b/>
                <w:bCs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963D" w14:textId="77777777" w:rsidR="00771142" w:rsidRPr="001069EF" w:rsidRDefault="00771142" w:rsidP="0077114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48BE8F8E" w14:textId="77777777" w:rsidR="00771142" w:rsidRPr="001069EF" w:rsidRDefault="00771142" w:rsidP="0077114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1BEB" w14:textId="436E6A8E" w:rsidR="00771142" w:rsidRPr="001069EF" w:rsidRDefault="00771142" w:rsidP="00771142">
            <w:pPr>
              <w:jc w:val="center"/>
              <w:rPr>
                <w:b/>
                <w:bCs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</w:tr>
      <w:tr w:rsidR="00771142" w14:paraId="08184F5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6C86" w14:textId="77777777" w:rsidR="00771142" w:rsidRPr="00D51195" w:rsidRDefault="00771142" w:rsidP="00771142">
            <w:r w:rsidRPr="001069EF">
              <w:rPr>
                <w:b/>
                <w:bCs/>
                <w:lang w:val="uk-UA"/>
              </w:rPr>
              <w:t>Україна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1E01" w14:textId="77777777" w:rsidR="00771142" w:rsidRPr="002650E7" w:rsidRDefault="00771142" w:rsidP="00771142">
            <w:pPr>
              <w:jc w:val="center"/>
              <w:rPr>
                <w:b/>
                <w:sz w:val="22"/>
                <w:szCs w:val="22"/>
              </w:rPr>
            </w:pPr>
            <w:r w:rsidRPr="002650E7">
              <w:rPr>
                <w:b/>
                <w:color w:val="000000"/>
                <w:sz w:val="22"/>
                <w:szCs w:val="22"/>
              </w:rPr>
              <w:t>2127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F796" w14:textId="77777777" w:rsidR="00771142" w:rsidRPr="002650E7" w:rsidRDefault="00771142" w:rsidP="00771142">
            <w:pPr>
              <w:jc w:val="center"/>
              <w:rPr>
                <w:b/>
                <w:sz w:val="22"/>
                <w:szCs w:val="22"/>
              </w:rPr>
            </w:pPr>
            <w:r w:rsidRPr="002650E7">
              <w:rPr>
                <w:b/>
                <w:color w:val="000000"/>
                <w:sz w:val="22"/>
                <w:szCs w:val="22"/>
              </w:rPr>
              <w:t>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0C8E" w14:textId="77777777" w:rsidR="00771142" w:rsidRPr="002650E7" w:rsidRDefault="00771142" w:rsidP="00771142">
            <w:pPr>
              <w:jc w:val="center"/>
              <w:rPr>
                <w:b/>
                <w:sz w:val="22"/>
                <w:szCs w:val="22"/>
              </w:rPr>
            </w:pPr>
            <w:r w:rsidRPr="002650E7">
              <w:rPr>
                <w:b/>
                <w:color w:val="000000"/>
                <w:sz w:val="22"/>
                <w:szCs w:val="22"/>
              </w:rPr>
              <w:t>2076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A657" w14:textId="77777777" w:rsidR="00771142" w:rsidRPr="002650E7" w:rsidRDefault="00771142" w:rsidP="007711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650E7">
              <w:rPr>
                <w:b/>
                <w:color w:val="000000"/>
                <w:sz w:val="22"/>
                <w:szCs w:val="22"/>
              </w:rPr>
              <w:t>5,</w:t>
            </w:r>
            <w:r w:rsidRPr="002650E7">
              <w:rPr>
                <w:b/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09BB" w14:textId="77777777" w:rsidR="00771142" w:rsidRPr="002650E7" w:rsidRDefault="00771142" w:rsidP="00771142">
            <w:pPr>
              <w:jc w:val="center"/>
              <w:rPr>
                <w:b/>
                <w:sz w:val="22"/>
                <w:szCs w:val="22"/>
              </w:rPr>
            </w:pPr>
            <w:r w:rsidRPr="002650E7">
              <w:rPr>
                <w:b/>
                <w:color w:val="000000"/>
                <w:sz w:val="22"/>
                <w:szCs w:val="22"/>
              </w:rPr>
              <w:t>2144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38A1" w14:textId="77777777" w:rsidR="00771142" w:rsidRPr="002650E7" w:rsidRDefault="00771142" w:rsidP="00771142">
            <w:pPr>
              <w:jc w:val="center"/>
              <w:rPr>
                <w:b/>
                <w:sz w:val="22"/>
                <w:szCs w:val="22"/>
              </w:rPr>
            </w:pPr>
            <w:r w:rsidRPr="002650E7">
              <w:rPr>
                <w:b/>
                <w:color w:val="000000"/>
                <w:sz w:val="22"/>
                <w:szCs w:val="22"/>
              </w:rPr>
              <w:t>5,5</w:t>
            </w:r>
          </w:p>
        </w:tc>
      </w:tr>
      <w:tr w:rsidR="00771142" w14:paraId="077D835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375D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А.Р.Крим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A932" w14:textId="77777777" w:rsidR="00771142" w:rsidRPr="002650E7" w:rsidRDefault="00771142" w:rsidP="00771142">
            <w:pPr>
              <w:jc w:val="center"/>
              <w:rPr>
                <w:sz w:val="22"/>
                <w:szCs w:val="22"/>
                <w:lang w:val="uk-UA"/>
              </w:rPr>
            </w:pPr>
            <w:r w:rsidRPr="002650E7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EF21" w14:textId="77777777" w:rsidR="00771142" w:rsidRPr="002650E7" w:rsidRDefault="00771142" w:rsidP="00771142">
            <w:pPr>
              <w:jc w:val="center"/>
              <w:rPr>
                <w:sz w:val="22"/>
                <w:szCs w:val="22"/>
                <w:lang w:val="uk-UA"/>
              </w:rPr>
            </w:pPr>
            <w:r w:rsidRPr="002650E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AA84" w14:textId="77777777" w:rsidR="00771142" w:rsidRPr="002650E7" w:rsidRDefault="00771142" w:rsidP="0077114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6884" w14:textId="77777777" w:rsidR="00771142" w:rsidRPr="002650E7" w:rsidRDefault="00771142" w:rsidP="0077114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4C46" w14:textId="77777777" w:rsidR="00771142" w:rsidRPr="002650E7" w:rsidRDefault="00771142" w:rsidP="0077114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3D55F" w14:textId="77777777" w:rsidR="00771142" w:rsidRPr="002650E7" w:rsidRDefault="00771142" w:rsidP="0077114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771142" w14:paraId="6766A69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74AC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E30C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00E1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7015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C640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38F4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A8DB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2,9</w:t>
            </w:r>
          </w:p>
        </w:tc>
      </w:tr>
      <w:tr w:rsidR="00771142" w14:paraId="1337676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AED8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72F5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D65A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2120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7B6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4F12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4C6B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2,9</w:t>
            </w:r>
          </w:p>
        </w:tc>
      </w:tr>
      <w:tr w:rsidR="00771142" w14:paraId="5545D9D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E602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C3C8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7619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5786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A398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D7FB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A940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6,8</w:t>
            </w:r>
          </w:p>
        </w:tc>
      </w:tr>
      <w:tr w:rsidR="00771142" w14:paraId="3D23F5B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BB8F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4E78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0C43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48CC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8784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786B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73D1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</w:p>
        </w:tc>
      </w:tr>
      <w:tr w:rsidR="00771142" w14:paraId="0EC6D3C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35D5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FE81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5156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2C1B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D5D0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4368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EB7D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3,8</w:t>
            </w:r>
          </w:p>
        </w:tc>
      </w:tr>
      <w:tr w:rsidR="00771142" w14:paraId="0C5FB24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64EB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7877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590D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302D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E9C3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DF9D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7AF3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771142" w14:paraId="77B10CB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9DF1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1752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666D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41F0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3B9B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4B41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BAF4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7,9</w:t>
            </w:r>
          </w:p>
        </w:tc>
      </w:tr>
      <w:tr w:rsidR="00771142" w14:paraId="56F7E010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904A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5ACC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1DE0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E513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0DC6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5925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AFB8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2,5</w:t>
            </w:r>
          </w:p>
        </w:tc>
      </w:tr>
      <w:tr w:rsidR="00771142" w14:paraId="13D8ADB5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A4D1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F26B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BC86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4FBA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4D63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BF5C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F195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7,2</w:t>
            </w:r>
          </w:p>
        </w:tc>
      </w:tr>
      <w:tr w:rsidR="00771142" w14:paraId="7DAF589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C4A7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3AF3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2E8D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D2DC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EA4E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AEDE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5025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7,7</w:t>
            </w:r>
          </w:p>
        </w:tc>
      </w:tr>
      <w:tr w:rsidR="00771142" w14:paraId="1B07393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2E5C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5E5A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A837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3A31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5F83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0C25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9BF7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</w:p>
        </w:tc>
      </w:tr>
      <w:tr w:rsidR="00771142" w14:paraId="3C519FC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78DA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3D07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1CDF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5CFE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6F24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7D16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9A00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4,5</w:t>
            </w:r>
          </w:p>
        </w:tc>
      </w:tr>
      <w:tr w:rsidR="00771142" w14:paraId="5624DDB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94D3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1BFA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F792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8D42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E223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254C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7A25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4,1</w:t>
            </w:r>
          </w:p>
        </w:tc>
      </w:tr>
      <w:tr w:rsidR="00771142" w14:paraId="57F746F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B47B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CE51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C807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7CC6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95AB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7D84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F3DD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6,8</w:t>
            </w:r>
          </w:p>
        </w:tc>
      </w:tr>
      <w:tr w:rsidR="00771142" w14:paraId="2E06B86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52B8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2B84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5C85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0D92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56CF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0296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27F5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5,9</w:t>
            </w:r>
          </w:p>
        </w:tc>
      </w:tr>
      <w:tr w:rsidR="00771142" w14:paraId="31706B2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E517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7A7E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3D7E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DF37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3604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2D05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CC24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7,3</w:t>
            </w:r>
          </w:p>
        </w:tc>
      </w:tr>
      <w:tr w:rsidR="00771142" w14:paraId="031DEB0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7EFB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30AA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9630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A4A1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79A5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A1E2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2728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5,9</w:t>
            </w:r>
          </w:p>
        </w:tc>
      </w:tr>
      <w:tr w:rsidR="00771142" w14:paraId="6A7845B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EF38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FDFF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FCD8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E92D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1CBE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841C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ECE7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771142" w14:paraId="22D870E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4C1D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AFF3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FF0E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86A4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1128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DB43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67DC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7,1</w:t>
            </w:r>
          </w:p>
        </w:tc>
      </w:tr>
      <w:tr w:rsidR="00771142" w14:paraId="0FB8F34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7C93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FCC0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3A6E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37EB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27C9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15B3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390A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4,3</w:t>
            </w:r>
          </w:p>
        </w:tc>
      </w:tr>
      <w:tr w:rsidR="00771142" w14:paraId="18FA1DF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9893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1892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525C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6B89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57FD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49FE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813E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3,0</w:t>
            </w:r>
          </w:p>
        </w:tc>
      </w:tr>
      <w:tr w:rsidR="00771142" w14:paraId="7D084C0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2D21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29FF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01C3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85C9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31E2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77FB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9998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5,3</w:t>
            </w:r>
          </w:p>
        </w:tc>
      </w:tr>
      <w:tr w:rsidR="00771142" w14:paraId="6E00C8D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F704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2BE4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C90E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0843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B4A6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3AFF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F153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2,9</w:t>
            </w:r>
          </w:p>
        </w:tc>
      </w:tr>
      <w:tr w:rsidR="00771142" w14:paraId="2D5241C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5864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B30B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881C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6F36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710B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6160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8A6D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4,7</w:t>
            </w:r>
          </w:p>
        </w:tc>
      </w:tr>
      <w:tr w:rsidR="00771142" w14:paraId="5F9EE01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4263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м.Київ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BAAA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D869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0704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FA3E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1BE8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3EAA" w14:textId="77777777" w:rsidR="00771142" w:rsidRPr="002650E7" w:rsidRDefault="00771142" w:rsidP="00771142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7,0</w:t>
            </w:r>
          </w:p>
        </w:tc>
      </w:tr>
      <w:tr w:rsidR="00771142" w14:paraId="0689F4F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A900" w14:textId="77777777" w:rsidR="00771142" w:rsidRPr="001069EF" w:rsidRDefault="00771142" w:rsidP="00771142">
            <w:pPr>
              <w:rPr>
                <w:lang w:val="uk-UA"/>
              </w:rPr>
            </w:pPr>
            <w:r w:rsidRPr="001069EF">
              <w:rPr>
                <w:lang w:val="uk-UA"/>
              </w:rPr>
              <w:t>м.Севастополь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577F" w14:textId="77777777" w:rsidR="00771142" w:rsidRPr="002650E7" w:rsidRDefault="00771142" w:rsidP="00771142">
            <w:pPr>
              <w:jc w:val="center"/>
              <w:rPr>
                <w:sz w:val="22"/>
                <w:szCs w:val="22"/>
                <w:lang w:val="uk-UA"/>
              </w:rPr>
            </w:pPr>
            <w:r w:rsidRPr="002650E7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453A" w14:textId="77777777" w:rsidR="00771142" w:rsidRPr="002650E7" w:rsidRDefault="00771142" w:rsidP="00771142">
            <w:pPr>
              <w:jc w:val="center"/>
              <w:rPr>
                <w:sz w:val="22"/>
                <w:szCs w:val="22"/>
                <w:lang w:val="uk-UA"/>
              </w:rPr>
            </w:pPr>
            <w:r w:rsidRPr="002650E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9B4B7" w14:textId="77777777" w:rsidR="00771142" w:rsidRPr="002650E7" w:rsidRDefault="00771142" w:rsidP="0077114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8EE5" w14:textId="77777777" w:rsidR="00771142" w:rsidRPr="002650E7" w:rsidRDefault="00771142" w:rsidP="0077114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4CCCB" w14:textId="77777777" w:rsidR="00771142" w:rsidRPr="002650E7" w:rsidRDefault="00771142" w:rsidP="0077114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6D46" w14:textId="77777777" w:rsidR="00771142" w:rsidRPr="002650E7" w:rsidRDefault="00771142" w:rsidP="0077114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</w:tbl>
    <w:p w14:paraId="75887096" w14:textId="77777777" w:rsidR="006A5A48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sz w:val="20"/>
          <w:szCs w:val="20"/>
          <w:lang w:val="uk-UA"/>
        </w:rPr>
      </w:pPr>
    </w:p>
    <w:p w14:paraId="0E54332A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0"/>
          <w:szCs w:val="20"/>
          <w:lang w:val="uk-UA"/>
        </w:rPr>
      </w:pPr>
      <w:r w:rsidRPr="008579AC">
        <w:rPr>
          <w:sz w:val="20"/>
          <w:szCs w:val="20"/>
          <w:lang w:val="uk-UA"/>
        </w:rPr>
        <w:t>*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Відносні показники </w:t>
      </w:r>
      <w:r>
        <w:rPr>
          <w:b/>
          <w:bCs/>
          <w:i/>
          <w:iCs/>
          <w:sz w:val="20"/>
          <w:szCs w:val="20"/>
          <w:lang w:val="uk-UA"/>
        </w:rPr>
        <w:t>смертності по Україні за 2015, 2020, 2021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 роки розраховано без урахування відповідних даних по Донецькій та Луганській областях.</w:t>
      </w:r>
    </w:p>
    <w:p w14:paraId="4F3B91B9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2"/>
          <w:szCs w:val="22"/>
          <w:lang w:val="uk-UA"/>
        </w:rPr>
      </w:pPr>
      <w:r w:rsidRPr="008579AC">
        <w:rPr>
          <w:b/>
          <w:bCs/>
          <w:i/>
          <w:iCs/>
          <w:sz w:val="22"/>
          <w:szCs w:val="22"/>
        </w:rPr>
        <w:t>*</w:t>
      </w:r>
      <w:r w:rsidRPr="008579AC">
        <w:rPr>
          <w:b/>
          <w:bCs/>
          <w:i/>
          <w:iCs/>
          <w:sz w:val="22"/>
          <w:szCs w:val="22"/>
          <w:lang w:val="uk-UA"/>
        </w:rPr>
        <w:t>*</w:t>
      </w:r>
      <w:r w:rsidRPr="008579AC">
        <w:rPr>
          <w:b/>
          <w:bCs/>
          <w:i/>
          <w:iCs/>
          <w:sz w:val="22"/>
          <w:szCs w:val="22"/>
        </w:rPr>
        <w:t>Без урахування тимчасово окупова</w:t>
      </w:r>
      <w:r w:rsidRPr="008579AC">
        <w:rPr>
          <w:b/>
          <w:bCs/>
          <w:i/>
          <w:iCs/>
          <w:sz w:val="22"/>
          <w:szCs w:val="22"/>
          <w:lang w:val="uk-UA"/>
        </w:rPr>
        <w:t>н</w:t>
      </w:r>
      <w:r w:rsidRPr="008579AC">
        <w:rPr>
          <w:b/>
          <w:bCs/>
          <w:i/>
          <w:iCs/>
          <w:sz w:val="22"/>
          <w:szCs w:val="22"/>
        </w:rPr>
        <w:t>ої території АР Крим і м.Севастополя</w:t>
      </w:r>
    </w:p>
    <w:p w14:paraId="3B523A47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5C9287FD" w14:textId="77777777" w:rsidR="006A5A48" w:rsidRDefault="006A5A48" w:rsidP="006A5A48">
      <w:pPr>
        <w:rPr>
          <w:lang w:val="uk-UA"/>
        </w:rPr>
      </w:pPr>
    </w:p>
    <w:p w14:paraId="7C77D8B6" w14:textId="77777777" w:rsidR="006A5A48" w:rsidRDefault="006A5A48" w:rsidP="006A5A48">
      <w:pPr>
        <w:rPr>
          <w:lang w:val="uk-UA"/>
        </w:rPr>
      </w:pPr>
    </w:p>
    <w:p w14:paraId="1CC1BC39" w14:textId="77777777" w:rsidR="006A5A48" w:rsidRDefault="006A5A48" w:rsidP="006A5A48">
      <w:pPr>
        <w:rPr>
          <w:lang w:val="uk-UA"/>
        </w:rPr>
      </w:pPr>
    </w:p>
    <w:p w14:paraId="4F5EA528" w14:textId="77777777" w:rsidR="006A5A48" w:rsidRDefault="006A5A48" w:rsidP="006A5A48">
      <w:pPr>
        <w:rPr>
          <w:lang w:val="uk-UA"/>
        </w:rPr>
      </w:pPr>
    </w:p>
    <w:p w14:paraId="7CF2D02F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0A29A76B" w14:textId="77777777" w:rsidR="006A5A48" w:rsidRDefault="006A5A48" w:rsidP="006A5A48">
      <w:pPr>
        <w:spacing w:line="360" w:lineRule="auto"/>
        <w:rPr>
          <w:b/>
          <w:bCs/>
          <w:sz w:val="28"/>
          <w:szCs w:val="28"/>
          <w:lang w:val="uk-UA"/>
        </w:rPr>
      </w:pPr>
    </w:p>
    <w:p w14:paraId="7B086F96" w14:textId="77777777" w:rsidR="006A5A48" w:rsidRDefault="006A5A48" w:rsidP="006A5A48">
      <w:pPr>
        <w:spacing w:line="360" w:lineRule="auto"/>
        <w:rPr>
          <w:b/>
          <w:bCs/>
          <w:sz w:val="28"/>
          <w:szCs w:val="28"/>
          <w:lang w:val="uk-UA"/>
        </w:rPr>
      </w:pPr>
    </w:p>
    <w:p w14:paraId="0DADC4C8" w14:textId="77777777" w:rsidR="00C93262" w:rsidRDefault="00C93262" w:rsidP="006A5A48">
      <w:pPr>
        <w:spacing w:line="276" w:lineRule="auto"/>
        <w:rPr>
          <w:b/>
          <w:bCs/>
          <w:sz w:val="28"/>
          <w:szCs w:val="28"/>
          <w:lang w:val="uk-UA"/>
        </w:rPr>
      </w:pPr>
    </w:p>
    <w:p w14:paraId="5E62E6B9" w14:textId="738F09F0" w:rsidR="006A5A48" w:rsidRPr="00092DEF" w:rsidRDefault="00BC233B" w:rsidP="006A5A48">
      <w:pPr>
        <w:spacing w:line="276" w:lineRule="auto"/>
        <w:rPr>
          <w:b/>
          <w:bCs/>
          <w:i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Таблиця 2</w:t>
      </w:r>
      <w:r w:rsidR="00C85650">
        <w:rPr>
          <w:b/>
          <w:bCs/>
          <w:sz w:val="28"/>
          <w:szCs w:val="28"/>
          <w:lang w:val="uk-UA"/>
        </w:rPr>
        <w:t>4</w:t>
      </w:r>
      <w:r>
        <w:rPr>
          <w:b/>
          <w:bCs/>
          <w:sz w:val="28"/>
          <w:szCs w:val="28"/>
          <w:lang w:val="uk-UA"/>
        </w:rPr>
        <w:t xml:space="preserve">. </w:t>
      </w:r>
      <w:r w:rsidR="006A5A48" w:rsidRPr="00E85D53">
        <w:rPr>
          <w:b/>
          <w:bCs/>
          <w:sz w:val="28"/>
          <w:szCs w:val="28"/>
          <w:lang w:val="uk-UA"/>
        </w:rPr>
        <w:t>Смертність населення України від</w:t>
      </w:r>
      <w:r w:rsidR="006A5A48">
        <w:rPr>
          <w:b/>
          <w:bCs/>
          <w:sz w:val="28"/>
          <w:szCs w:val="28"/>
          <w:lang w:val="uk-UA"/>
        </w:rPr>
        <w:t xml:space="preserve"> </w:t>
      </w:r>
      <w:r w:rsidR="006A5A48" w:rsidRPr="00092DEF">
        <w:rPr>
          <w:b/>
          <w:bCs/>
          <w:iCs/>
          <w:color w:val="000000"/>
          <w:sz w:val="28"/>
          <w:szCs w:val="28"/>
          <w:lang w:val="uk-UA"/>
        </w:rPr>
        <w:t>флебіту</w:t>
      </w:r>
      <w:r w:rsidR="006A5A48">
        <w:rPr>
          <w:b/>
          <w:bCs/>
          <w:iCs/>
          <w:color w:val="000000"/>
          <w:sz w:val="28"/>
          <w:szCs w:val="28"/>
          <w:lang w:val="uk-UA"/>
        </w:rPr>
        <w:t>,</w:t>
      </w:r>
      <w:r w:rsidR="006A5A48" w:rsidRPr="00E85D53">
        <w:rPr>
          <w:b/>
          <w:bCs/>
          <w:iCs/>
          <w:color w:val="000000"/>
          <w:sz w:val="28"/>
          <w:szCs w:val="28"/>
        </w:rPr>
        <w:t xml:space="preserve"> </w:t>
      </w:r>
      <w:r w:rsidR="006A5A48" w:rsidRPr="00092DEF">
        <w:rPr>
          <w:b/>
          <w:bCs/>
          <w:iCs/>
          <w:color w:val="000000"/>
          <w:sz w:val="28"/>
          <w:szCs w:val="28"/>
          <w:lang w:val="uk-UA"/>
        </w:rPr>
        <w:t>тромбофлебіту,</w:t>
      </w:r>
    </w:p>
    <w:p w14:paraId="133A3EA5" w14:textId="77777777" w:rsidR="006A5A48" w:rsidRPr="00E85D53" w:rsidRDefault="006A5A48" w:rsidP="006A5A48">
      <w:pPr>
        <w:spacing w:line="276" w:lineRule="auto"/>
        <w:rPr>
          <w:b/>
          <w:bCs/>
          <w:sz w:val="28"/>
          <w:szCs w:val="28"/>
          <w:lang w:val="uk-UA"/>
        </w:rPr>
      </w:pPr>
      <w:r w:rsidRPr="00092DEF">
        <w:rPr>
          <w:b/>
          <w:bCs/>
          <w:iCs/>
          <w:color w:val="000000"/>
          <w:sz w:val="28"/>
          <w:szCs w:val="28"/>
          <w:lang w:val="uk-UA"/>
        </w:rPr>
        <w:t>тромбозів та емболії</w:t>
      </w:r>
      <w:r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Pr="00E85D53">
        <w:rPr>
          <w:b/>
          <w:bCs/>
          <w:sz w:val="28"/>
          <w:szCs w:val="28"/>
          <w:lang w:val="uk-UA"/>
        </w:rPr>
        <w:t>(на 100 тис відповідного населення)</w:t>
      </w:r>
    </w:p>
    <w:p w14:paraId="3C8207F3" w14:textId="77777777" w:rsidR="006A5A48" w:rsidRDefault="006A5A48" w:rsidP="006A5A48">
      <w:pPr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851"/>
        <w:gridCol w:w="1478"/>
        <w:gridCol w:w="851"/>
        <w:gridCol w:w="1478"/>
        <w:gridCol w:w="851"/>
        <w:gridCol w:w="1478"/>
      </w:tblGrid>
      <w:tr w:rsidR="006A5A48" w14:paraId="19FE3F31" w14:textId="77777777" w:rsidTr="00C9326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6C40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Адміністративні території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9929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7F6D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6805" w14:textId="77777777" w:rsidR="006A5A48" w:rsidRPr="001069EF" w:rsidRDefault="006A5A48" w:rsidP="00C93262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2021</w:t>
            </w:r>
          </w:p>
        </w:tc>
      </w:tr>
      <w:tr w:rsidR="00BC233B" w14:paraId="35188A6E" w14:textId="77777777" w:rsidTr="00C932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F731" w14:textId="77777777" w:rsidR="00BC233B" w:rsidRPr="00D51195" w:rsidRDefault="00BC233B" w:rsidP="00BC233B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FC14" w14:textId="77777777" w:rsidR="00BC233B" w:rsidRPr="001069EF" w:rsidRDefault="00BC233B" w:rsidP="00BC233B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04C8469D" w14:textId="77777777" w:rsidR="00BC233B" w:rsidRPr="001069EF" w:rsidRDefault="00BC233B" w:rsidP="00BC233B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A31F" w14:textId="42F1338A" w:rsidR="00BC233B" w:rsidRPr="001069EF" w:rsidRDefault="00BC233B" w:rsidP="00BC233B">
            <w:pPr>
              <w:jc w:val="center"/>
              <w:rPr>
                <w:b/>
                <w:bCs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8493" w14:textId="77777777" w:rsidR="00BC233B" w:rsidRPr="001069EF" w:rsidRDefault="00BC233B" w:rsidP="00BC233B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5801CA9A" w14:textId="77777777" w:rsidR="00BC233B" w:rsidRPr="001069EF" w:rsidRDefault="00BC233B" w:rsidP="00BC233B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64F8F" w14:textId="0DB37F33" w:rsidR="00BC233B" w:rsidRPr="001069EF" w:rsidRDefault="00BC233B" w:rsidP="00BC233B">
            <w:pPr>
              <w:jc w:val="center"/>
              <w:rPr>
                <w:b/>
                <w:bCs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0414" w14:textId="77777777" w:rsidR="00BC233B" w:rsidRPr="001069EF" w:rsidRDefault="00BC233B" w:rsidP="00BC233B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Абс.</w:t>
            </w:r>
          </w:p>
          <w:p w14:paraId="52945904" w14:textId="77777777" w:rsidR="00BC233B" w:rsidRPr="001069EF" w:rsidRDefault="00BC233B" w:rsidP="00BC233B">
            <w:pPr>
              <w:jc w:val="center"/>
              <w:rPr>
                <w:b/>
                <w:bCs/>
                <w:lang w:val="uk-UA"/>
              </w:rPr>
            </w:pPr>
            <w:r w:rsidRPr="001069EF">
              <w:rPr>
                <w:b/>
                <w:bCs/>
                <w:lang w:val="uk-UA"/>
              </w:rPr>
              <w:t>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E212" w14:textId="1C0C6F38" w:rsidR="00BC233B" w:rsidRPr="001069EF" w:rsidRDefault="00BC233B" w:rsidP="00BC233B">
            <w:pPr>
              <w:jc w:val="center"/>
              <w:rPr>
                <w:b/>
                <w:bCs/>
                <w:lang w:val="uk-UA"/>
              </w:rPr>
            </w:pPr>
            <w:r w:rsidRPr="00183E59">
              <w:rPr>
                <w:b/>
                <w:bCs/>
                <w:sz w:val="22"/>
                <w:szCs w:val="22"/>
                <w:lang w:val="uk-UA"/>
              </w:rPr>
              <w:t>На 100 тисяч населення</w:t>
            </w:r>
          </w:p>
        </w:tc>
      </w:tr>
      <w:tr w:rsidR="00BC233B" w14:paraId="1E60B61D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7927" w14:textId="77777777" w:rsidR="00BC233B" w:rsidRPr="00D51195" w:rsidRDefault="00BC233B" w:rsidP="00BC233B">
            <w:r w:rsidRPr="001069EF">
              <w:rPr>
                <w:b/>
                <w:bCs/>
                <w:lang w:val="uk-UA"/>
              </w:rPr>
              <w:t>Україна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82D2" w14:textId="77777777" w:rsidR="00BC233B" w:rsidRPr="002650E7" w:rsidRDefault="00BC233B" w:rsidP="00BC233B">
            <w:pPr>
              <w:jc w:val="center"/>
              <w:rPr>
                <w:b/>
                <w:sz w:val="22"/>
                <w:szCs w:val="22"/>
              </w:rPr>
            </w:pPr>
            <w:r w:rsidRPr="002650E7">
              <w:rPr>
                <w:b/>
                <w:color w:val="000000"/>
                <w:sz w:val="22"/>
                <w:szCs w:val="22"/>
              </w:rPr>
              <w:t>1132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67DE" w14:textId="77777777" w:rsidR="00BC233B" w:rsidRPr="002650E7" w:rsidRDefault="00BC233B" w:rsidP="00BC233B">
            <w:pPr>
              <w:jc w:val="center"/>
              <w:rPr>
                <w:b/>
                <w:sz w:val="22"/>
                <w:szCs w:val="22"/>
              </w:rPr>
            </w:pPr>
            <w:r w:rsidRPr="002650E7">
              <w:rPr>
                <w:b/>
                <w:color w:val="000000"/>
                <w:sz w:val="22"/>
                <w:szCs w:val="22"/>
              </w:rPr>
              <w:t>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5E41" w14:textId="77777777" w:rsidR="00BC233B" w:rsidRPr="002650E7" w:rsidRDefault="00BC233B" w:rsidP="00BC233B">
            <w:pPr>
              <w:jc w:val="center"/>
              <w:rPr>
                <w:b/>
                <w:sz w:val="22"/>
                <w:szCs w:val="22"/>
              </w:rPr>
            </w:pPr>
            <w:r w:rsidRPr="002650E7">
              <w:rPr>
                <w:b/>
                <w:color w:val="000000"/>
                <w:sz w:val="22"/>
                <w:szCs w:val="22"/>
              </w:rPr>
              <w:t>1223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BCB4" w14:textId="77777777" w:rsidR="00BC233B" w:rsidRPr="002650E7" w:rsidRDefault="00BC233B" w:rsidP="00BC233B">
            <w:pPr>
              <w:jc w:val="center"/>
              <w:rPr>
                <w:b/>
                <w:sz w:val="22"/>
                <w:szCs w:val="22"/>
              </w:rPr>
            </w:pPr>
            <w:r w:rsidRPr="002650E7">
              <w:rPr>
                <w:b/>
                <w:color w:val="000000"/>
                <w:sz w:val="22"/>
                <w:szCs w:val="22"/>
              </w:rPr>
              <w:t>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2992" w14:textId="77777777" w:rsidR="00BC233B" w:rsidRPr="002650E7" w:rsidRDefault="00BC233B" w:rsidP="00BC233B">
            <w:pPr>
              <w:jc w:val="center"/>
              <w:rPr>
                <w:b/>
                <w:sz w:val="22"/>
                <w:szCs w:val="22"/>
              </w:rPr>
            </w:pPr>
            <w:r w:rsidRPr="002650E7">
              <w:rPr>
                <w:b/>
                <w:color w:val="000000"/>
                <w:sz w:val="22"/>
                <w:szCs w:val="22"/>
              </w:rPr>
              <w:t>1118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9A43" w14:textId="77777777" w:rsidR="00BC233B" w:rsidRPr="002650E7" w:rsidRDefault="00BC233B" w:rsidP="00BC233B">
            <w:pPr>
              <w:jc w:val="center"/>
              <w:rPr>
                <w:b/>
                <w:sz w:val="22"/>
                <w:szCs w:val="22"/>
              </w:rPr>
            </w:pPr>
            <w:r w:rsidRPr="002650E7">
              <w:rPr>
                <w:b/>
                <w:color w:val="000000"/>
                <w:sz w:val="22"/>
                <w:szCs w:val="22"/>
              </w:rPr>
              <w:t>3,0</w:t>
            </w:r>
          </w:p>
        </w:tc>
      </w:tr>
      <w:tr w:rsidR="00BC233B" w14:paraId="23CD5AF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2BBB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А.Р.Крим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A3CB" w14:textId="77777777" w:rsidR="00BC233B" w:rsidRPr="002650E7" w:rsidRDefault="00BC233B" w:rsidP="00BC233B">
            <w:pPr>
              <w:jc w:val="center"/>
              <w:rPr>
                <w:sz w:val="22"/>
                <w:szCs w:val="22"/>
                <w:lang w:val="uk-UA"/>
              </w:rPr>
            </w:pPr>
            <w:r w:rsidRPr="002650E7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43CA" w14:textId="77777777" w:rsidR="00BC233B" w:rsidRPr="002650E7" w:rsidRDefault="00BC233B" w:rsidP="00BC233B">
            <w:pPr>
              <w:jc w:val="center"/>
              <w:rPr>
                <w:sz w:val="22"/>
                <w:szCs w:val="22"/>
                <w:lang w:val="uk-UA"/>
              </w:rPr>
            </w:pPr>
            <w:r w:rsidRPr="002650E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A7A31" w14:textId="77777777" w:rsidR="00BC233B" w:rsidRPr="002650E7" w:rsidRDefault="00BC233B" w:rsidP="00BC233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AA87" w14:textId="77777777" w:rsidR="00BC233B" w:rsidRPr="002650E7" w:rsidRDefault="00BC233B" w:rsidP="00BC233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D947" w14:textId="77777777" w:rsidR="00BC233B" w:rsidRPr="002650E7" w:rsidRDefault="00BC233B" w:rsidP="00BC233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69A2" w14:textId="77777777" w:rsidR="00BC233B" w:rsidRPr="002650E7" w:rsidRDefault="00BC233B" w:rsidP="00BC233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BC233B" w14:paraId="0EDEF62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C452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Вінницька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4AAA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4389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A832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86AA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1562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FA1D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BC233B" w14:paraId="11ACA5F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811F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Волинська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4505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CAF4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A91D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9967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AC0F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724C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BC233B" w14:paraId="522EFB9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3B0A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Дніпропетровська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A75B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14CB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7534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3457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CF8A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A41E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4,5</w:t>
            </w:r>
          </w:p>
        </w:tc>
      </w:tr>
      <w:tr w:rsidR="00BC233B" w14:paraId="06421E2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06B9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Донецька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DC9F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8B84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12EE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1558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A57D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820E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</w:p>
        </w:tc>
      </w:tr>
      <w:tr w:rsidR="00BC233B" w14:paraId="4579274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0B3F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Житомирська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4F7E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8C49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9B7F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1BD9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1CF7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EDFE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BC233B" w14:paraId="5F401BD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A2E4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Закарпатська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F094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18E2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7C01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0D67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F67E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23F4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BC233B" w14:paraId="573107C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A70E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Запорізька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9FA7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7BCC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0871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ADE4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F1AC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3869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5,9</w:t>
            </w:r>
          </w:p>
        </w:tc>
      </w:tr>
      <w:tr w:rsidR="00BC233B" w14:paraId="0A0DDA5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81BC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Івано-Франківська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BE20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8746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645E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3F1F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3AFD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D4A0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BC233B" w14:paraId="7873B84B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EC43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Київська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B54F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71E9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EC28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A5AD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D44F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BB35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BC233B" w14:paraId="1BA302A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FF7F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Кіровоградська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747E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D8F2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8737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37E0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5F9F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2908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2,3</w:t>
            </w:r>
          </w:p>
        </w:tc>
      </w:tr>
      <w:tr w:rsidR="00BC233B" w14:paraId="79E7D3D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A0D4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Луганська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DA21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FA28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A607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17AF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76CE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9BB3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</w:p>
        </w:tc>
      </w:tr>
      <w:tr w:rsidR="00BC233B" w14:paraId="75DA22F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4A61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Львівська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5291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4AA9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01E5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997E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2E73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A3AE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5,1</w:t>
            </w:r>
          </w:p>
        </w:tc>
      </w:tr>
      <w:tr w:rsidR="00BC233B" w14:paraId="6116EE6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9A34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Миколаївська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A99D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B504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3124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385B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9B5A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B08D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C233B" w14:paraId="44AE7E64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F0AA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Одеська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8985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6C0A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825E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159C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C3C2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CB42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3,2</w:t>
            </w:r>
          </w:p>
        </w:tc>
      </w:tr>
      <w:tr w:rsidR="00BC233B" w14:paraId="23C49BD7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8CE1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Полтавська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89AD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8816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B6D2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4F76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2C0C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9B74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BC233B" w14:paraId="61D2ECC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53C2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Рівненська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0C5A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8820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0CA4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C154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6D83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04B2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BC233B" w14:paraId="59F81F9A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F033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Сумська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C72A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932A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844E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7A33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FCE1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EB13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1,8</w:t>
            </w:r>
          </w:p>
        </w:tc>
      </w:tr>
      <w:tr w:rsidR="00BC233B" w14:paraId="1A3C0D42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3FC6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Тернопільська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46D4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F9D2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E015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4397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0061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3AEA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BC233B" w14:paraId="17A64DFE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662F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Харківська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DE4E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503F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48BE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8248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D527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2091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8,5</w:t>
            </w:r>
          </w:p>
        </w:tc>
      </w:tr>
      <w:tr w:rsidR="00BC233B" w14:paraId="6E360B9F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D1BA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Херсонська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BF36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5102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A420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36C5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E08F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A23F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BC233B" w14:paraId="548F277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D091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Хмельницька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239E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2F2D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B5D5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4FD3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01E8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FA39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7,6</w:t>
            </w:r>
          </w:p>
        </w:tc>
      </w:tr>
      <w:tr w:rsidR="00BC233B" w14:paraId="3BDDC51C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A487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Черкаська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98C6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B394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11D4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BC6C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3CE0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1559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2,5</w:t>
            </w:r>
          </w:p>
        </w:tc>
      </w:tr>
      <w:tr w:rsidR="00BC233B" w14:paraId="65313568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8B7A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Чернівецька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AC07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40D1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535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D6CC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5CC1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0958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BC233B" w14:paraId="402A7C19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B8B7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Чернігівська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0778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48E8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BC9A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60DD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B25D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567B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1,9</w:t>
            </w:r>
          </w:p>
        </w:tc>
      </w:tr>
      <w:tr w:rsidR="00BC233B" w14:paraId="0DD44206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AA5B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м.Київ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29FF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D34E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55F7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BDAC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3A44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00D2" w14:textId="77777777" w:rsidR="00BC233B" w:rsidRPr="002650E7" w:rsidRDefault="00BC233B" w:rsidP="00BC233B">
            <w:pPr>
              <w:jc w:val="center"/>
              <w:rPr>
                <w:sz w:val="22"/>
                <w:szCs w:val="22"/>
              </w:rPr>
            </w:pPr>
            <w:r w:rsidRPr="002650E7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BC233B" w14:paraId="5C580463" w14:textId="77777777" w:rsidTr="00C932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8978" w14:textId="77777777" w:rsidR="00BC233B" w:rsidRPr="001069EF" w:rsidRDefault="00BC233B" w:rsidP="00BC233B">
            <w:pPr>
              <w:rPr>
                <w:lang w:val="uk-UA"/>
              </w:rPr>
            </w:pPr>
            <w:r w:rsidRPr="001069EF">
              <w:rPr>
                <w:lang w:val="uk-UA"/>
              </w:rPr>
              <w:t>м.Севастополь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774B" w14:textId="77777777" w:rsidR="00BC233B" w:rsidRPr="002650E7" w:rsidRDefault="00BC233B" w:rsidP="00BC233B">
            <w:pPr>
              <w:jc w:val="center"/>
              <w:rPr>
                <w:sz w:val="22"/>
                <w:szCs w:val="22"/>
                <w:lang w:val="uk-UA"/>
              </w:rPr>
            </w:pPr>
            <w:r w:rsidRPr="002650E7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42A6" w14:textId="77777777" w:rsidR="00BC233B" w:rsidRPr="002650E7" w:rsidRDefault="00BC233B" w:rsidP="00BC233B">
            <w:pPr>
              <w:jc w:val="center"/>
              <w:rPr>
                <w:sz w:val="22"/>
                <w:szCs w:val="22"/>
                <w:lang w:val="uk-UA"/>
              </w:rPr>
            </w:pPr>
            <w:r w:rsidRPr="002650E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C24E" w14:textId="77777777" w:rsidR="00BC233B" w:rsidRPr="002650E7" w:rsidRDefault="00BC233B" w:rsidP="00BC233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08AB" w14:textId="77777777" w:rsidR="00BC233B" w:rsidRPr="002650E7" w:rsidRDefault="00BC233B" w:rsidP="00BC233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17C43" w14:textId="77777777" w:rsidR="00BC233B" w:rsidRPr="002650E7" w:rsidRDefault="00BC233B" w:rsidP="00BC233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DECB" w14:textId="77777777" w:rsidR="00BC233B" w:rsidRPr="002650E7" w:rsidRDefault="00BC233B" w:rsidP="00BC233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650E7"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</w:tbl>
    <w:p w14:paraId="37AD205C" w14:textId="77777777" w:rsidR="006A5A48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sz w:val="20"/>
          <w:szCs w:val="20"/>
          <w:lang w:val="uk-UA"/>
        </w:rPr>
      </w:pPr>
    </w:p>
    <w:p w14:paraId="07BF2D76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0"/>
          <w:szCs w:val="20"/>
          <w:lang w:val="uk-UA"/>
        </w:rPr>
      </w:pPr>
      <w:r w:rsidRPr="008579AC">
        <w:rPr>
          <w:sz w:val="20"/>
          <w:szCs w:val="20"/>
          <w:lang w:val="uk-UA"/>
        </w:rPr>
        <w:t>*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Відносні показники </w:t>
      </w:r>
      <w:r>
        <w:rPr>
          <w:b/>
          <w:bCs/>
          <w:i/>
          <w:iCs/>
          <w:sz w:val="20"/>
          <w:szCs w:val="20"/>
          <w:lang w:val="uk-UA"/>
        </w:rPr>
        <w:t>смертності по Україні за 2015, 2020, 2021</w:t>
      </w:r>
      <w:r w:rsidRPr="008579AC">
        <w:rPr>
          <w:b/>
          <w:bCs/>
          <w:i/>
          <w:iCs/>
          <w:sz w:val="20"/>
          <w:szCs w:val="20"/>
          <w:lang w:val="uk-UA"/>
        </w:rPr>
        <w:t xml:space="preserve"> роки розраховано без урахування відповідних даних по Донецькій та Луганській областях.</w:t>
      </w:r>
    </w:p>
    <w:p w14:paraId="4C3FB8A5" w14:textId="77777777" w:rsidR="006A5A48" w:rsidRPr="008579AC" w:rsidRDefault="006A5A48" w:rsidP="006A5A48">
      <w:pPr>
        <w:widowControl w:val="0"/>
        <w:tabs>
          <w:tab w:val="left" w:pos="90"/>
        </w:tabs>
        <w:autoSpaceDE w:val="0"/>
        <w:autoSpaceDN w:val="0"/>
        <w:adjustRightInd w:val="0"/>
        <w:spacing w:before="12"/>
        <w:rPr>
          <w:b/>
          <w:bCs/>
          <w:i/>
          <w:iCs/>
          <w:sz w:val="22"/>
          <w:szCs w:val="22"/>
          <w:lang w:val="uk-UA"/>
        </w:rPr>
      </w:pPr>
      <w:r w:rsidRPr="008579AC">
        <w:rPr>
          <w:b/>
          <w:bCs/>
          <w:i/>
          <w:iCs/>
          <w:sz w:val="22"/>
          <w:szCs w:val="22"/>
        </w:rPr>
        <w:t>*</w:t>
      </w:r>
      <w:r w:rsidRPr="008579AC">
        <w:rPr>
          <w:b/>
          <w:bCs/>
          <w:i/>
          <w:iCs/>
          <w:sz w:val="22"/>
          <w:szCs w:val="22"/>
          <w:lang w:val="uk-UA"/>
        </w:rPr>
        <w:t>*</w:t>
      </w:r>
      <w:r w:rsidRPr="008579AC">
        <w:rPr>
          <w:b/>
          <w:bCs/>
          <w:i/>
          <w:iCs/>
          <w:sz w:val="22"/>
          <w:szCs w:val="22"/>
        </w:rPr>
        <w:t>Без урахування тимчасово окупова</w:t>
      </w:r>
      <w:r w:rsidRPr="008579AC">
        <w:rPr>
          <w:b/>
          <w:bCs/>
          <w:i/>
          <w:iCs/>
          <w:sz w:val="22"/>
          <w:szCs w:val="22"/>
          <w:lang w:val="uk-UA"/>
        </w:rPr>
        <w:t>н</w:t>
      </w:r>
      <w:r w:rsidRPr="008579AC">
        <w:rPr>
          <w:b/>
          <w:bCs/>
          <w:i/>
          <w:iCs/>
          <w:sz w:val="22"/>
          <w:szCs w:val="22"/>
        </w:rPr>
        <w:t>ої території АР Крим і м.Севастополя</w:t>
      </w:r>
    </w:p>
    <w:p w14:paraId="439B754C" w14:textId="77777777" w:rsidR="006A5A48" w:rsidRDefault="006A5A48" w:rsidP="006A5A48">
      <w:pPr>
        <w:spacing w:line="360" w:lineRule="auto"/>
        <w:jc w:val="center"/>
        <w:rPr>
          <w:lang w:val="uk-UA"/>
        </w:rPr>
      </w:pPr>
    </w:p>
    <w:p w14:paraId="3DEFB8E7" w14:textId="77777777" w:rsidR="006A5A48" w:rsidRDefault="006A5A48" w:rsidP="006A5A48">
      <w:pPr>
        <w:rPr>
          <w:lang w:val="uk-UA"/>
        </w:rPr>
      </w:pPr>
    </w:p>
    <w:p w14:paraId="30955D05" w14:textId="77777777" w:rsidR="006A5A48" w:rsidRDefault="006A5A48" w:rsidP="006A5A48">
      <w:pPr>
        <w:rPr>
          <w:lang w:val="uk-UA"/>
        </w:rPr>
      </w:pPr>
    </w:p>
    <w:p w14:paraId="6D1E6041" w14:textId="77777777" w:rsidR="006A5A48" w:rsidRDefault="006A5A48" w:rsidP="006A5A48">
      <w:pPr>
        <w:rPr>
          <w:lang w:val="uk-UA"/>
        </w:rPr>
      </w:pPr>
    </w:p>
    <w:p w14:paraId="415F9CD7" w14:textId="77777777" w:rsidR="006A5A48" w:rsidRDefault="006A5A48" w:rsidP="006A5A48">
      <w:pPr>
        <w:rPr>
          <w:lang w:val="uk-UA"/>
        </w:rPr>
      </w:pPr>
    </w:p>
    <w:p w14:paraId="0C10CE6F" w14:textId="77777777" w:rsidR="006A5A48" w:rsidRDefault="006A5A48" w:rsidP="006A5A48">
      <w:pPr>
        <w:rPr>
          <w:lang w:val="uk-UA"/>
        </w:rPr>
      </w:pPr>
    </w:p>
    <w:p w14:paraId="7BCC2222" w14:textId="77777777" w:rsidR="006A5A48" w:rsidRDefault="006A5A48" w:rsidP="003B2F41">
      <w:pPr>
        <w:pStyle w:val="a5"/>
        <w:spacing w:line="276" w:lineRule="auto"/>
        <w:ind w:right="97"/>
        <w:jc w:val="left"/>
        <w:rPr>
          <w:b/>
          <w:szCs w:val="28"/>
        </w:rPr>
      </w:pPr>
    </w:p>
    <w:p w14:paraId="614659D3" w14:textId="77777777" w:rsidR="00E70083" w:rsidRDefault="00E70083" w:rsidP="003B2F41">
      <w:pPr>
        <w:pStyle w:val="a5"/>
        <w:spacing w:line="276" w:lineRule="auto"/>
        <w:ind w:right="97"/>
        <w:jc w:val="left"/>
        <w:rPr>
          <w:b/>
          <w:szCs w:val="28"/>
        </w:rPr>
      </w:pPr>
    </w:p>
    <w:p w14:paraId="62F0EE02" w14:textId="77777777" w:rsidR="00E70083" w:rsidRDefault="00E70083" w:rsidP="003B2F41">
      <w:pPr>
        <w:pStyle w:val="a5"/>
        <w:spacing w:line="276" w:lineRule="auto"/>
        <w:ind w:right="97"/>
        <w:jc w:val="left"/>
        <w:rPr>
          <w:b/>
          <w:szCs w:val="28"/>
        </w:rPr>
      </w:pPr>
    </w:p>
    <w:p w14:paraId="177471C9" w14:textId="77777777" w:rsidR="00BC233B" w:rsidRDefault="00BC233B" w:rsidP="00375A90">
      <w:pPr>
        <w:pStyle w:val="a5"/>
        <w:spacing w:line="276" w:lineRule="auto"/>
        <w:ind w:right="97"/>
        <w:rPr>
          <w:b/>
          <w:szCs w:val="28"/>
        </w:rPr>
      </w:pPr>
    </w:p>
    <w:p w14:paraId="06FD6F5B" w14:textId="7BE93BD1" w:rsidR="00E70083" w:rsidRDefault="00BC233B" w:rsidP="00BC233B">
      <w:pPr>
        <w:pStyle w:val="a5"/>
        <w:spacing w:line="276" w:lineRule="auto"/>
        <w:ind w:right="97"/>
        <w:jc w:val="left"/>
        <w:rPr>
          <w:b/>
          <w:szCs w:val="28"/>
        </w:rPr>
      </w:pPr>
      <w:r>
        <w:rPr>
          <w:b/>
          <w:szCs w:val="28"/>
        </w:rPr>
        <w:lastRenderedPageBreak/>
        <w:t>Висновки</w:t>
      </w:r>
    </w:p>
    <w:p w14:paraId="43A5A710" w14:textId="77777777" w:rsidR="00E70083" w:rsidRDefault="00E7707F" w:rsidP="00E7707F">
      <w:pPr>
        <w:pStyle w:val="a5"/>
        <w:spacing w:line="360" w:lineRule="auto"/>
        <w:ind w:right="97" w:firstLine="708"/>
        <w:rPr>
          <w:color w:val="000000"/>
          <w:szCs w:val="28"/>
          <w:shd w:val="clear" w:color="auto" w:fill="FFFFFF"/>
        </w:rPr>
      </w:pPr>
      <w:r w:rsidRPr="00E7707F">
        <w:rPr>
          <w:color w:val="000000"/>
          <w:szCs w:val="28"/>
          <w:shd w:val="clear" w:color="auto" w:fill="FFFFFF"/>
        </w:rPr>
        <w:t xml:space="preserve">Здоров’я населення країни повинно розглядатися як найважливіший чинник її національної безпеки. </w:t>
      </w:r>
      <w:r w:rsidR="00E70083" w:rsidRPr="00E7707F">
        <w:rPr>
          <w:color w:val="000000"/>
          <w:szCs w:val="28"/>
          <w:shd w:val="clear" w:color="auto" w:fill="FFFFFF"/>
        </w:rPr>
        <w:t>За багатьма базовими показниками здоров’я населення (поширення, захворюваність, загальна та передчасна смертність, інвалідність, тим</w:t>
      </w:r>
      <w:r>
        <w:rPr>
          <w:color w:val="000000"/>
          <w:szCs w:val="28"/>
          <w:shd w:val="clear" w:color="auto" w:fill="FFFFFF"/>
        </w:rPr>
        <w:t>часова непрацездатність тощо) Хвороби системи кровообігу</w:t>
      </w:r>
      <w:r w:rsidR="00E70083" w:rsidRPr="00E7707F">
        <w:rPr>
          <w:color w:val="000000"/>
          <w:szCs w:val="28"/>
          <w:shd w:val="clear" w:color="auto" w:fill="FFFFFF"/>
        </w:rPr>
        <w:t xml:space="preserve"> займають провідні позиції в Україні, а за багатьма з них вийшли на перше місце</w:t>
      </w:r>
      <w:r>
        <w:rPr>
          <w:color w:val="000000"/>
          <w:szCs w:val="28"/>
          <w:shd w:val="clear" w:color="auto" w:fill="FFFFFF"/>
        </w:rPr>
        <w:t>.</w:t>
      </w:r>
    </w:p>
    <w:p w14:paraId="4506E2B6" w14:textId="77777777" w:rsidR="00E7707F" w:rsidRDefault="00E7707F" w:rsidP="00E7707F">
      <w:pPr>
        <w:pStyle w:val="a5"/>
        <w:spacing w:line="360" w:lineRule="auto"/>
        <w:ind w:right="97" w:firstLine="708"/>
        <w:rPr>
          <w:color w:val="000000"/>
          <w:szCs w:val="28"/>
          <w:shd w:val="clear" w:color="auto" w:fill="FFFFFF"/>
        </w:rPr>
      </w:pPr>
      <w:r w:rsidRPr="00E7707F">
        <w:rPr>
          <w:color w:val="000000"/>
          <w:szCs w:val="28"/>
          <w:shd w:val="clear" w:color="auto" w:fill="FFFFFF"/>
        </w:rPr>
        <w:t xml:space="preserve">На сьогодні в Україні функціонує чітко організована кардіологічна служба, яка </w:t>
      </w:r>
      <w:r>
        <w:rPr>
          <w:color w:val="000000"/>
          <w:szCs w:val="28"/>
          <w:shd w:val="clear" w:color="auto" w:fill="FFFFFF"/>
        </w:rPr>
        <w:t>г</w:t>
      </w:r>
      <w:r w:rsidRPr="00E7707F">
        <w:rPr>
          <w:color w:val="000000"/>
          <w:szCs w:val="28"/>
          <w:shd w:val="clear" w:color="auto" w:fill="FFFFFF"/>
        </w:rPr>
        <w:t xml:space="preserve">рутується на роботі центральних (Інститут кардіології ім. М.Д. Стражеска АМН України) </w:t>
      </w:r>
      <w:r>
        <w:rPr>
          <w:color w:val="000000"/>
          <w:szCs w:val="28"/>
          <w:shd w:val="clear" w:color="auto" w:fill="FFFFFF"/>
        </w:rPr>
        <w:t>та регіональних (обласні кардіо</w:t>
      </w:r>
      <w:r w:rsidRPr="00E7707F">
        <w:rPr>
          <w:color w:val="000000"/>
          <w:szCs w:val="28"/>
          <w:shd w:val="clear" w:color="auto" w:fill="FFFFFF"/>
        </w:rPr>
        <w:t>логічні диспансери – ОКД, кардіологічні бригади станцій «швидкої медичної допомоги», блоки інтенсивної терапії та реанімації, кардіологічні відділення в обласних, міських і районних лікарнях, кабінети функціональної діагностики лікувально-профілактичних закладів та поліклінік тощо) медичних закладів.</w:t>
      </w:r>
    </w:p>
    <w:p w14:paraId="3434280D" w14:textId="77777777" w:rsidR="00E7707F" w:rsidRPr="001B5082" w:rsidRDefault="00E7707F" w:rsidP="00E7707F">
      <w:pPr>
        <w:pStyle w:val="a5"/>
        <w:spacing w:line="360" w:lineRule="auto"/>
        <w:ind w:right="97" w:firstLine="708"/>
        <w:rPr>
          <w:color w:val="000000"/>
          <w:szCs w:val="28"/>
          <w:shd w:val="clear" w:color="auto" w:fill="FFFFFF"/>
        </w:rPr>
      </w:pPr>
      <w:r w:rsidRPr="00E7707F">
        <w:rPr>
          <w:color w:val="000000"/>
          <w:szCs w:val="28"/>
          <w:shd w:val="clear" w:color="auto" w:fill="FFFFFF"/>
        </w:rPr>
        <w:t xml:space="preserve">Провідною організаційно-методичною структурою з питань кардіології в регіонах є ОКД. На сьогодні неможливо відмовитися від принципів диспансеризації через брак альтернативи. Ліпших результатів щодо спеціалізованої кардіологічної допомоги досягнуто в областях з кардіологічними диспансерами. Особливістю роботи ОКД є вища ефективність використання кардіологічних ліжок (зростає зайнятість, підвищується обіг ліжок і скорочується середній термін перебування на </w:t>
      </w:r>
      <w:r w:rsidRPr="001B5082">
        <w:rPr>
          <w:color w:val="000000"/>
          <w:szCs w:val="28"/>
          <w:shd w:val="clear" w:color="auto" w:fill="FFFFFF"/>
        </w:rPr>
        <w:t>ліжку).</w:t>
      </w:r>
    </w:p>
    <w:p w14:paraId="4FF13C95" w14:textId="77777777" w:rsidR="001B5082" w:rsidRDefault="001B5082" w:rsidP="00E7707F">
      <w:pPr>
        <w:pStyle w:val="a5"/>
        <w:spacing w:line="360" w:lineRule="auto"/>
        <w:ind w:right="97" w:firstLine="708"/>
        <w:rPr>
          <w:color w:val="000000"/>
          <w:szCs w:val="28"/>
          <w:shd w:val="clear" w:color="auto" w:fill="FFFFFF"/>
        </w:rPr>
      </w:pPr>
      <w:r w:rsidRPr="001B5082">
        <w:rPr>
          <w:color w:val="000000"/>
          <w:szCs w:val="28"/>
          <w:shd w:val="clear" w:color="auto" w:fill="FFFFFF"/>
        </w:rPr>
        <w:t>Характерною особливістю останніх років є розширення функціональних можливостей амбулаторно-поліклінічної кардіології. </w:t>
      </w:r>
    </w:p>
    <w:p w14:paraId="74AE135E" w14:textId="77777777" w:rsidR="001B5082" w:rsidRDefault="001B5082" w:rsidP="00E7707F">
      <w:pPr>
        <w:pStyle w:val="a5"/>
        <w:spacing w:line="360" w:lineRule="auto"/>
        <w:ind w:right="97" w:firstLine="708"/>
        <w:rPr>
          <w:color w:val="000000"/>
          <w:szCs w:val="28"/>
          <w:shd w:val="clear" w:color="auto" w:fill="FFFFFF"/>
        </w:rPr>
      </w:pPr>
      <w:r w:rsidRPr="001B5082">
        <w:rPr>
          <w:color w:val="000000"/>
          <w:szCs w:val="28"/>
          <w:shd w:val="clear" w:color="auto" w:fill="FFFFFF"/>
        </w:rPr>
        <w:t>Моніторинг найважливіших показників кардіологічної служби дає змогу своєчасно виявляти нові тенденції, аналізувати ефективність цільових програм, медичних технологій лікування і профілактики. Серед них особливе значення мають поширення і захворюваність на Х</w:t>
      </w:r>
      <w:r w:rsidR="000B0242">
        <w:rPr>
          <w:color w:val="000000"/>
          <w:szCs w:val="28"/>
          <w:shd w:val="clear" w:color="auto" w:fill="FFFFFF"/>
        </w:rPr>
        <w:t>вороби системи кровообігу</w:t>
      </w:r>
      <w:r w:rsidRPr="001B5082">
        <w:rPr>
          <w:color w:val="000000"/>
          <w:szCs w:val="28"/>
          <w:shd w:val="clear" w:color="auto" w:fill="FFFFFF"/>
        </w:rPr>
        <w:t>.</w:t>
      </w:r>
    </w:p>
    <w:p w14:paraId="5529E4EC" w14:textId="77777777" w:rsidR="000B0242" w:rsidRPr="000B0242" w:rsidRDefault="000B0242" w:rsidP="00E7707F">
      <w:pPr>
        <w:pStyle w:val="a5"/>
        <w:spacing w:line="360" w:lineRule="auto"/>
        <w:ind w:right="97" w:firstLine="708"/>
        <w:rPr>
          <w:color w:val="000000"/>
          <w:szCs w:val="28"/>
          <w:shd w:val="clear" w:color="auto" w:fill="FFFFFF"/>
        </w:rPr>
      </w:pPr>
      <w:r w:rsidRPr="000B0242">
        <w:rPr>
          <w:color w:val="000000"/>
          <w:szCs w:val="28"/>
          <w:shd w:val="clear" w:color="auto" w:fill="FFFFFF"/>
        </w:rPr>
        <w:t>Слід зазначити, що в кардіології лікуваль</w:t>
      </w:r>
      <w:r>
        <w:rPr>
          <w:color w:val="000000"/>
          <w:szCs w:val="28"/>
          <w:shd w:val="clear" w:color="auto" w:fill="FFFFFF"/>
        </w:rPr>
        <w:t>на стратегія ще переважає профі</w:t>
      </w:r>
      <w:r w:rsidRPr="000B0242">
        <w:rPr>
          <w:color w:val="000000"/>
          <w:szCs w:val="28"/>
          <w:shd w:val="clear" w:color="auto" w:fill="FFFFFF"/>
        </w:rPr>
        <w:t xml:space="preserve">лактичну спрямованість. Ми ще не усвідомили, що саме профілактика і </w:t>
      </w:r>
      <w:r w:rsidRPr="000B0242">
        <w:rPr>
          <w:color w:val="000000"/>
          <w:szCs w:val="28"/>
          <w:shd w:val="clear" w:color="auto" w:fill="FFFFFF"/>
        </w:rPr>
        <w:lastRenderedPageBreak/>
        <w:t>мотивація до здорового способу життя коштують значно менше від будь-якого лікування, але потребують значно більших зусиль. Головним спрямуванням на найближчі роки і на віддалену перспективу повинна бути популяційна стратегія впливу на головні концепції чинників ризику, міжсекторальне співробітництво в рамках державних програм збереження здоров’я населення.</w:t>
      </w:r>
    </w:p>
    <w:p w14:paraId="4340219A" w14:textId="77777777" w:rsidR="00E70083" w:rsidRPr="003B2F41" w:rsidRDefault="00E70083" w:rsidP="00E70083">
      <w:pPr>
        <w:pStyle w:val="a5"/>
        <w:spacing w:line="276" w:lineRule="auto"/>
        <w:ind w:right="97"/>
        <w:jc w:val="center"/>
        <w:rPr>
          <w:b/>
          <w:szCs w:val="28"/>
        </w:rPr>
      </w:pPr>
    </w:p>
    <w:sectPr w:rsidR="00E70083" w:rsidRPr="003B2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D634A" w14:textId="77777777" w:rsidR="00714C19" w:rsidRDefault="00714C19">
      <w:r>
        <w:separator/>
      </w:r>
    </w:p>
  </w:endnote>
  <w:endnote w:type="continuationSeparator" w:id="0">
    <w:p w14:paraId="4AD7156F" w14:textId="77777777" w:rsidR="00714C19" w:rsidRDefault="00714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470C2" w14:textId="77777777" w:rsidR="00C93262" w:rsidRDefault="00C9326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01562">
      <w:rPr>
        <w:noProof/>
      </w:rPr>
      <w:t>30</w:t>
    </w:r>
    <w:r>
      <w:fldChar w:fldCharType="end"/>
    </w:r>
  </w:p>
  <w:p w14:paraId="662677F9" w14:textId="77777777" w:rsidR="00C93262" w:rsidRDefault="00C9326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44896" w14:textId="77777777" w:rsidR="00714C19" w:rsidRDefault="00714C19">
      <w:r>
        <w:separator/>
      </w:r>
    </w:p>
  </w:footnote>
  <w:footnote w:type="continuationSeparator" w:id="0">
    <w:p w14:paraId="382EE1FF" w14:textId="77777777" w:rsidR="00714C19" w:rsidRDefault="00714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D084E"/>
    <w:multiLevelType w:val="hybridMultilevel"/>
    <w:tmpl w:val="58A40E56"/>
    <w:lvl w:ilvl="0" w:tplc="89D419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8A71C70"/>
    <w:multiLevelType w:val="hybridMultilevel"/>
    <w:tmpl w:val="A3266058"/>
    <w:lvl w:ilvl="0" w:tplc="A942D124">
      <w:start w:val="1"/>
      <w:numFmt w:val="decimal"/>
      <w:lvlText w:val="%1."/>
      <w:lvlJc w:val="left"/>
      <w:pPr>
        <w:ind w:left="1068" w:hanging="360"/>
      </w:pPr>
      <w:rPr>
        <w:rFonts w:ascii="Times" w:eastAsia="Times New Roman" w:hAnsi="Times" w:cs="Times New Roman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2570F72"/>
    <w:multiLevelType w:val="hybridMultilevel"/>
    <w:tmpl w:val="AD02D7A4"/>
    <w:lvl w:ilvl="0" w:tplc="A3C8D1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490860"/>
    <w:multiLevelType w:val="hybridMultilevel"/>
    <w:tmpl w:val="58181D66"/>
    <w:lvl w:ilvl="0" w:tplc="956E37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C5F4DD0"/>
    <w:multiLevelType w:val="hybridMultilevel"/>
    <w:tmpl w:val="F2A41C68"/>
    <w:lvl w:ilvl="0" w:tplc="5CFA684E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4841029">
    <w:abstractNumId w:val="2"/>
  </w:num>
  <w:num w:numId="2" w16cid:durableId="304621929">
    <w:abstractNumId w:val="0"/>
  </w:num>
  <w:num w:numId="3" w16cid:durableId="1570185910">
    <w:abstractNumId w:val="3"/>
  </w:num>
  <w:num w:numId="4" w16cid:durableId="897740877">
    <w:abstractNumId w:val="1"/>
  </w:num>
  <w:num w:numId="5" w16cid:durableId="4036516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08"/>
    <w:rsid w:val="0000373D"/>
    <w:rsid w:val="00031E83"/>
    <w:rsid w:val="0004240D"/>
    <w:rsid w:val="0004733F"/>
    <w:rsid w:val="00062135"/>
    <w:rsid w:val="00073804"/>
    <w:rsid w:val="0008566F"/>
    <w:rsid w:val="000A2A4E"/>
    <w:rsid w:val="000B0242"/>
    <w:rsid w:val="000D2DEF"/>
    <w:rsid w:val="001125F3"/>
    <w:rsid w:val="00123473"/>
    <w:rsid w:val="001275FF"/>
    <w:rsid w:val="00127DCD"/>
    <w:rsid w:val="00134F8A"/>
    <w:rsid w:val="0014654F"/>
    <w:rsid w:val="001547FC"/>
    <w:rsid w:val="00165790"/>
    <w:rsid w:val="0017063B"/>
    <w:rsid w:val="00170F1F"/>
    <w:rsid w:val="00183E59"/>
    <w:rsid w:val="001A0015"/>
    <w:rsid w:val="001A5702"/>
    <w:rsid w:val="001B0BDB"/>
    <w:rsid w:val="001B414F"/>
    <w:rsid w:val="001B5082"/>
    <w:rsid w:val="001B701B"/>
    <w:rsid w:val="001D0DAB"/>
    <w:rsid w:val="001E3624"/>
    <w:rsid w:val="001E46BA"/>
    <w:rsid w:val="00201562"/>
    <w:rsid w:val="00217435"/>
    <w:rsid w:val="00217959"/>
    <w:rsid w:val="0024375D"/>
    <w:rsid w:val="00247EDC"/>
    <w:rsid w:val="00252D97"/>
    <w:rsid w:val="002630DF"/>
    <w:rsid w:val="0029716E"/>
    <w:rsid w:val="0029758B"/>
    <w:rsid w:val="002B607D"/>
    <w:rsid w:val="002C326C"/>
    <w:rsid w:val="002C499D"/>
    <w:rsid w:val="002C7071"/>
    <w:rsid w:val="002D4D9B"/>
    <w:rsid w:val="002E5209"/>
    <w:rsid w:val="002F4194"/>
    <w:rsid w:val="002F70A9"/>
    <w:rsid w:val="003067C0"/>
    <w:rsid w:val="00321E8E"/>
    <w:rsid w:val="003272E0"/>
    <w:rsid w:val="00354E6F"/>
    <w:rsid w:val="00375A90"/>
    <w:rsid w:val="0039231F"/>
    <w:rsid w:val="003B272E"/>
    <w:rsid w:val="003B2F41"/>
    <w:rsid w:val="003D49A3"/>
    <w:rsid w:val="003D7A51"/>
    <w:rsid w:val="003E25C0"/>
    <w:rsid w:val="004305AD"/>
    <w:rsid w:val="004672CE"/>
    <w:rsid w:val="00471643"/>
    <w:rsid w:val="0048449E"/>
    <w:rsid w:val="0049032F"/>
    <w:rsid w:val="00493469"/>
    <w:rsid w:val="00510F2E"/>
    <w:rsid w:val="00525903"/>
    <w:rsid w:val="00575FBD"/>
    <w:rsid w:val="005B5008"/>
    <w:rsid w:val="005D2CB3"/>
    <w:rsid w:val="005D46FF"/>
    <w:rsid w:val="005E0D4A"/>
    <w:rsid w:val="0065595E"/>
    <w:rsid w:val="0065652E"/>
    <w:rsid w:val="006614EA"/>
    <w:rsid w:val="00667456"/>
    <w:rsid w:val="006A48A0"/>
    <w:rsid w:val="006A5A48"/>
    <w:rsid w:val="006C3EB2"/>
    <w:rsid w:val="00707AA3"/>
    <w:rsid w:val="00710EA9"/>
    <w:rsid w:val="00714C19"/>
    <w:rsid w:val="00741969"/>
    <w:rsid w:val="00762498"/>
    <w:rsid w:val="00771142"/>
    <w:rsid w:val="007824A1"/>
    <w:rsid w:val="0079307B"/>
    <w:rsid w:val="00796E6A"/>
    <w:rsid w:val="007A1783"/>
    <w:rsid w:val="007A3F16"/>
    <w:rsid w:val="007B4C42"/>
    <w:rsid w:val="00815F96"/>
    <w:rsid w:val="0082102C"/>
    <w:rsid w:val="00841175"/>
    <w:rsid w:val="0084167B"/>
    <w:rsid w:val="008504FB"/>
    <w:rsid w:val="0085502F"/>
    <w:rsid w:val="008A1997"/>
    <w:rsid w:val="008C275D"/>
    <w:rsid w:val="008C4D66"/>
    <w:rsid w:val="008C576F"/>
    <w:rsid w:val="008E5138"/>
    <w:rsid w:val="00917905"/>
    <w:rsid w:val="0093483F"/>
    <w:rsid w:val="00975191"/>
    <w:rsid w:val="00981CD6"/>
    <w:rsid w:val="0098704D"/>
    <w:rsid w:val="009A61DC"/>
    <w:rsid w:val="009A7402"/>
    <w:rsid w:val="009B21EC"/>
    <w:rsid w:val="009B5DFA"/>
    <w:rsid w:val="009B6FD2"/>
    <w:rsid w:val="00A03F60"/>
    <w:rsid w:val="00A21204"/>
    <w:rsid w:val="00A42663"/>
    <w:rsid w:val="00A62D88"/>
    <w:rsid w:val="00A63C2B"/>
    <w:rsid w:val="00A67DAA"/>
    <w:rsid w:val="00A95AA1"/>
    <w:rsid w:val="00AA707E"/>
    <w:rsid w:val="00AC39C5"/>
    <w:rsid w:val="00AC3B79"/>
    <w:rsid w:val="00AD5549"/>
    <w:rsid w:val="00B139FA"/>
    <w:rsid w:val="00B21309"/>
    <w:rsid w:val="00B25731"/>
    <w:rsid w:val="00B43BF1"/>
    <w:rsid w:val="00B44280"/>
    <w:rsid w:val="00B459FF"/>
    <w:rsid w:val="00BA254E"/>
    <w:rsid w:val="00BB60DA"/>
    <w:rsid w:val="00BC233B"/>
    <w:rsid w:val="00BC4979"/>
    <w:rsid w:val="00BC4D72"/>
    <w:rsid w:val="00BF209A"/>
    <w:rsid w:val="00C0395F"/>
    <w:rsid w:val="00C219C9"/>
    <w:rsid w:val="00C65184"/>
    <w:rsid w:val="00C80632"/>
    <w:rsid w:val="00C85650"/>
    <w:rsid w:val="00C93262"/>
    <w:rsid w:val="00CA5B0C"/>
    <w:rsid w:val="00CB45F5"/>
    <w:rsid w:val="00CD349C"/>
    <w:rsid w:val="00CE609A"/>
    <w:rsid w:val="00CF0DBF"/>
    <w:rsid w:val="00CF7D71"/>
    <w:rsid w:val="00D520F1"/>
    <w:rsid w:val="00D5354A"/>
    <w:rsid w:val="00D55224"/>
    <w:rsid w:val="00D60D9F"/>
    <w:rsid w:val="00D82714"/>
    <w:rsid w:val="00D940DB"/>
    <w:rsid w:val="00DC7B75"/>
    <w:rsid w:val="00E055FF"/>
    <w:rsid w:val="00E153C4"/>
    <w:rsid w:val="00E2359E"/>
    <w:rsid w:val="00E51178"/>
    <w:rsid w:val="00E70083"/>
    <w:rsid w:val="00E7707F"/>
    <w:rsid w:val="00E965E3"/>
    <w:rsid w:val="00EE0B41"/>
    <w:rsid w:val="00EE2EA0"/>
    <w:rsid w:val="00EF2295"/>
    <w:rsid w:val="00F10E42"/>
    <w:rsid w:val="00F40D3E"/>
    <w:rsid w:val="00F430C2"/>
    <w:rsid w:val="00F7020B"/>
    <w:rsid w:val="00F97523"/>
    <w:rsid w:val="00FE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230CF"/>
  <w15:docId w15:val="{1DA676F2-6FCD-41C1-8027-A5B3FCD8A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5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B500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6A5A48"/>
    <w:pPr>
      <w:keepNext/>
      <w:suppressAutoHyphens/>
      <w:autoSpaceDE w:val="0"/>
      <w:autoSpaceDN w:val="0"/>
      <w:adjustRightInd w:val="0"/>
      <w:spacing w:before="40" w:after="40"/>
      <w:ind w:left="1208"/>
      <w:jc w:val="center"/>
      <w:outlineLvl w:val="6"/>
    </w:pPr>
    <w:rPr>
      <w:rFonts w:ascii="Calibri" w:hAnsi="Calibri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бычный3"/>
    <w:rsid w:val="005B50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B50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er"/>
    <w:basedOn w:val="a"/>
    <w:link w:val="a4"/>
    <w:rsid w:val="005B5008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rsid w:val="005B50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5B5008"/>
    <w:pPr>
      <w:jc w:val="both"/>
    </w:pPr>
    <w:rPr>
      <w:sz w:val="28"/>
      <w:lang w:val="uk-UA"/>
    </w:rPr>
  </w:style>
  <w:style w:type="character" w:customStyle="1" w:styleId="a6">
    <w:name w:val="Основний текст Знак"/>
    <w:basedOn w:val="a0"/>
    <w:link w:val="a5"/>
    <w:rsid w:val="005B50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2">
    <w:name w:val="Обычный2"/>
    <w:rsid w:val="005B50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unhideWhenUsed/>
    <w:rsid w:val="00CF7D71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semiHidden/>
    <w:rsid w:val="00CF7D7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5D2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2C326C"/>
    <w:rPr>
      <w:color w:val="0000FF"/>
      <w:u w:val="single"/>
    </w:rPr>
  </w:style>
  <w:style w:type="character" w:customStyle="1" w:styleId="70">
    <w:name w:val="Заголовок 7 Знак"/>
    <w:basedOn w:val="a0"/>
    <w:link w:val="7"/>
    <w:rsid w:val="006A5A48"/>
    <w:rPr>
      <w:rFonts w:ascii="Calibri" w:eastAsia="Times New Roman" w:hAnsi="Calibri" w:cs="Times New Roman"/>
      <w:b/>
      <w:bCs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1B701B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917905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9179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9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3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0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4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2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marker>
            <c:symbol val="none"/>
          </c:marker>
          <c:dLbls>
            <c:dLbl>
              <c:idx val="0"/>
              <c:layout>
                <c:manualLayout>
                  <c:x val="-5.5555555555555552E-2"/>
                  <c:y val="-5.55555555555556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659-48C1-93CA-A8194ECD272E}"/>
                </c:ext>
              </c:extLst>
            </c:dLbl>
            <c:dLbl>
              <c:idx val="1"/>
              <c:layout>
                <c:manualLayout>
                  <c:x val="-5.5555555555555552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659-48C1-93CA-A8194ECD272E}"/>
                </c:ext>
              </c:extLst>
            </c:dLbl>
            <c:dLbl>
              <c:idx val="2"/>
              <c:layout>
                <c:manualLayout>
                  <c:x val="-5.0925925925925923E-2"/>
                  <c:y val="-5.5555555555555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659-48C1-93CA-A8194ECD272E}"/>
                </c:ext>
              </c:extLst>
            </c:dLbl>
            <c:dLbl>
              <c:idx val="3"/>
              <c:layout>
                <c:manualLayout>
                  <c:x val="-4.8611111111111112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659-48C1-93CA-A8194ECD272E}"/>
                </c:ext>
              </c:extLst>
            </c:dLbl>
            <c:dLbl>
              <c:idx val="4"/>
              <c:layout>
                <c:manualLayout>
                  <c:x val="-5.5555555555555552E-2"/>
                  <c:y val="-5.55555555555554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659-48C1-93CA-A8194ECD272E}"/>
                </c:ext>
              </c:extLst>
            </c:dLbl>
            <c:dLbl>
              <c:idx val="5"/>
              <c:layout>
                <c:manualLayout>
                  <c:x val="-7.8703703703703706E-2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659-48C1-93CA-A8194ECD272E}"/>
                </c:ext>
              </c:extLst>
            </c:dLbl>
            <c:dLbl>
              <c:idx val="6"/>
              <c:layout>
                <c:manualLayout>
                  <c:x val="-7.6388888888888895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B659-48C1-93CA-A8194ECD272E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Лист1!$A$2:$A$8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Лист1!$B$2:$B$8</c:f>
              <c:numCache>
                <c:formatCode>#,##0.0</c:formatCode>
                <c:ptCount val="7"/>
                <c:pt idx="0">
                  <c:v>946.1</c:v>
                </c:pt>
                <c:pt idx="1">
                  <c:v>1000.8</c:v>
                </c:pt>
                <c:pt idx="2">
                  <c:v>983.8</c:v>
                </c:pt>
                <c:pt idx="3">
                  <c:v>1000.8</c:v>
                </c:pt>
                <c:pt idx="4">
                  <c:v>993.4</c:v>
                </c:pt>
                <c:pt idx="5">
                  <c:v>1056.5999999999999</c:v>
                </c:pt>
                <c:pt idx="6">
                  <c:v>1114.8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B659-48C1-93CA-A8194ECD27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37740416"/>
        <c:axId val="249813632"/>
      </c:lineChart>
      <c:catAx>
        <c:axId val="237740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49813632"/>
        <c:crosses val="autoZero"/>
        <c:auto val="1"/>
        <c:lblAlgn val="ctr"/>
        <c:lblOffset val="100"/>
        <c:noMultiLvlLbl val="0"/>
      </c:catAx>
      <c:valAx>
        <c:axId val="249813632"/>
        <c:scaling>
          <c:orientation val="minMax"/>
        </c:scaling>
        <c:delete val="0"/>
        <c:axPos val="l"/>
        <c:majorGridlines/>
        <c:numFmt formatCode="#,##0.0" sourceLinked="1"/>
        <c:majorTickMark val="out"/>
        <c:minorTickMark val="none"/>
        <c:tickLblPos val="nextTo"/>
        <c:crossAx val="2377404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Чоловіки</c:v>
                </c:pt>
              </c:strCache>
            </c:strRef>
          </c:tx>
          <c:spPr>
            <a:solidFill>
              <a:srgbClr val="7030A0"/>
            </a:solidFill>
          </c:spPr>
          <c:invertIfNegative val="0"/>
          <c:cat>
            <c:numRef>
              <c:f>Лист1!$A$2:$A$8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884.8</c:v>
                </c:pt>
                <c:pt idx="1">
                  <c:v>934.4</c:v>
                </c:pt>
                <c:pt idx="2">
                  <c:v>919.8</c:v>
                </c:pt>
                <c:pt idx="3">
                  <c:v>942.6</c:v>
                </c:pt>
                <c:pt idx="4">
                  <c:v>942.2</c:v>
                </c:pt>
                <c:pt idx="5">
                  <c:v>1016.3</c:v>
                </c:pt>
                <c:pt idx="6">
                  <c:v>1060.0999999999999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CAC-4EFD-8D68-D5BE2A2665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Жінки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cat>
            <c:numRef>
              <c:f>Лист1!$A$2:$A$8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998.9</c:v>
                </c:pt>
                <c:pt idx="1">
                  <c:v>1058.4000000000001</c:v>
                </c:pt>
                <c:pt idx="2">
                  <c:v>1039.3</c:v>
                </c:pt>
                <c:pt idx="3">
                  <c:v>1051.4000000000001</c:v>
                </c:pt>
                <c:pt idx="4">
                  <c:v>1037.9000000000001</c:v>
                </c:pt>
                <c:pt idx="5">
                  <c:v>1091.7</c:v>
                </c:pt>
                <c:pt idx="6">
                  <c:v>1162.3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CAC-4EFD-8D68-D5BE2A2665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1883520"/>
        <c:axId val="252110720"/>
      </c:barChart>
      <c:catAx>
        <c:axId val="2518835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52110720"/>
        <c:crosses val="autoZero"/>
        <c:auto val="1"/>
        <c:lblAlgn val="ctr"/>
        <c:lblOffset val="100"/>
        <c:noMultiLvlLbl val="0"/>
      </c:catAx>
      <c:valAx>
        <c:axId val="2521107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5188352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Міські поселення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cat>
            <c:numRef>
              <c:f>Лист1!$A$2:$A$8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808.1</c:v>
                </c:pt>
                <c:pt idx="1">
                  <c:v>872.9</c:v>
                </c:pt>
                <c:pt idx="2">
                  <c:v>857.8</c:v>
                </c:pt>
                <c:pt idx="3">
                  <c:v>882.6</c:v>
                </c:pt>
                <c:pt idx="4">
                  <c:v>882.2</c:v>
                </c:pt>
                <c:pt idx="5">
                  <c:v>952.4</c:v>
                </c:pt>
                <c:pt idx="6">
                  <c:v>1024.9000000000001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FF9-4043-ACD1-34BA035D635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Сільська місцевість</c:v>
                </c:pt>
              </c:strCache>
            </c:strRef>
          </c:tx>
          <c:spPr>
            <a:solidFill>
              <a:srgbClr val="99FF33"/>
            </a:solidFill>
          </c:spPr>
          <c:invertIfNegative val="0"/>
          <c:cat>
            <c:numRef>
              <c:f>Лист1!$A$2:$A$8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cat>
          <c:val>
            <c:numRef>
              <c:f>Лист1!$C$2:$C$8</c:f>
              <c:numCache>
                <c:formatCode>General</c:formatCode>
                <c:ptCount val="7"/>
                <c:pt idx="0" formatCode="0.0">
                  <c:v>1251</c:v>
                </c:pt>
                <c:pt idx="1">
                  <c:v>1241.5</c:v>
                </c:pt>
                <c:pt idx="2">
                  <c:v>1221.9000000000001</c:v>
                </c:pt>
                <c:pt idx="3" formatCode="0.0">
                  <c:v>1225</c:v>
                </c:pt>
                <c:pt idx="4">
                  <c:v>1205.5999999999999</c:v>
                </c:pt>
                <c:pt idx="5">
                  <c:v>1256.5999999999999</c:v>
                </c:pt>
                <c:pt idx="6">
                  <c:v>1287.9000000000001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FF9-4043-ACD1-34BA035D63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60240128"/>
        <c:axId val="260241664"/>
      </c:barChart>
      <c:catAx>
        <c:axId val="260240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60241664"/>
        <c:crosses val="autoZero"/>
        <c:auto val="1"/>
        <c:lblAlgn val="ctr"/>
        <c:lblOffset val="100"/>
        <c:noMultiLvlLbl val="0"/>
      </c:catAx>
      <c:valAx>
        <c:axId val="2602416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602401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9435695538057743E-2"/>
          <c:y val="0.11011904761904762"/>
          <c:w val="0.53228710994459028"/>
          <c:h val="0.7876984126984126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FFFF00"/>
            </a:solidFill>
            <a:ln>
              <a:solidFill>
                <a:schemeClr val="accent1"/>
              </a:solidFill>
            </a:ln>
          </c:spPr>
          <c:explosion val="21"/>
          <c:dPt>
            <c:idx val="0"/>
            <c:bubble3D val="0"/>
            <c:spPr>
              <a:solidFill>
                <a:srgbClr val="FF0000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F944-4AC6-AEB7-5730533B15EC}"/>
              </c:ext>
            </c:extLst>
          </c:dPt>
          <c:dPt>
            <c:idx val="1"/>
            <c:bubble3D val="0"/>
            <c:spPr>
              <a:solidFill>
                <a:srgbClr val="6EF52B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F944-4AC6-AEB7-5730533B15EC}"/>
              </c:ext>
            </c:extLst>
          </c:dPt>
          <c:dPt>
            <c:idx val="3"/>
            <c:bubble3D val="0"/>
            <c:spPr>
              <a:solidFill>
                <a:srgbClr val="3333FF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F944-4AC6-AEB7-5730533B15EC}"/>
              </c:ext>
            </c:extLst>
          </c:dPt>
          <c:dLbls>
            <c:dLbl>
              <c:idx val="0"/>
              <c:layout>
                <c:manualLayout>
                  <c:x val="-2.4261811023622046E-3"/>
                  <c:y val="3.54143232095987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944-4AC6-AEB7-5730533B15EC}"/>
                </c:ext>
              </c:extLst>
            </c:dLbl>
            <c:dLbl>
              <c:idx val="1"/>
              <c:layout>
                <c:manualLayout>
                  <c:x val="2.0272765383493731E-2"/>
                  <c:y val="-4.26337332833395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944-4AC6-AEB7-5730533B15EC}"/>
                </c:ext>
              </c:extLst>
            </c:dLbl>
            <c:dLbl>
              <c:idx val="2"/>
              <c:layout>
                <c:manualLayout>
                  <c:x val="-3.9173228346456694E-3"/>
                  <c:y val="-1.50684289463817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944-4AC6-AEB7-5730533B15EC}"/>
                </c:ext>
              </c:extLst>
            </c:dLbl>
            <c:dLbl>
              <c:idx val="3"/>
              <c:layout>
                <c:manualLayout>
                  <c:x val="1.9187809857101196E-2"/>
                  <c:y val="-8.8488938882639668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944-4AC6-AEB7-5730533B15EC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Ішемічна хвороба серця</c:v>
                </c:pt>
                <c:pt idx="1">
                  <c:v>Цереброваскулярні хвороби</c:v>
                </c:pt>
                <c:pt idx="2">
                  <c:v>Атеросклероз</c:v>
                </c:pt>
                <c:pt idx="3">
                  <c:v>Інші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68.900000000000006</c:v>
                </c:pt>
                <c:pt idx="1">
                  <c:v>19.7</c:v>
                </c:pt>
                <c:pt idx="2">
                  <c:v>4.9000000000000004</c:v>
                </c:pt>
                <c:pt idx="3">
                  <c:v>6.5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F944-4AC6-AEB7-5730533B15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 baseline="0">
              <a:latin typeface="Times New Roman" panose="02020603050405020304" pitchFamily="18" charset="0"/>
            </a:defRPr>
          </a:pPr>
          <a:endParaRPr lang="uk-UA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0"/>
      <c:rotY val="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4065325167687379E-2"/>
          <c:y val="0.13392857142857142"/>
          <c:w val="0.53228710994459028"/>
          <c:h val="0.7876984126984126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FFFF00"/>
            </a:solidFill>
            <a:ln>
              <a:solidFill>
                <a:schemeClr val="accent1"/>
              </a:solidFill>
            </a:ln>
          </c:spPr>
          <c:explosion val="23"/>
          <c:dPt>
            <c:idx val="0"/>
            <c:bubble3D val="0"/>
            <c:spPr>
              <a:solidFill>
                <a:srgbClr val="FF0000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3190-4B8F-AC42-0039D3B4AFCD}"/>
              </c:ext>
            </c:extLst>
          </c:dPt>
          <c:dPt>
            <c:idx val="1"/>
            <c:bubble3D val="0"/>
            <c:spPr>
              <a:solidFill>
                <a:srgbClr val="6EF52B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3190-4B8F-AC42-0039D3B4AFCD}"/>
              </c:ext>
            </c:extLst>
          </c:dPt>
          <c:dPt>
            <c:idx val="3"/>
            <c:bubble3D val="0"/>
            <c:spPr>
              <a:solidFill>
                <a:srgbClr val="3333FF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3190-4B8F-AC42-0039D3B4AFCD}"/>
              </c:ext>
            </c:extLst>
          </c:dPt>
          <c:dLbls>
            <c:dLbl>
              <c:idx val="0"/>
              <c:layout>
                <c:manualLayout>
                  <c:x val="-2.4261811023622046E-3"/>
                  <c:y val="3.54143232095987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190-4B8F-AC42-0039D3B4AFCD}"/>
                </c:ext>
              </c:extLst>
            </c:dLbl>
            <c:dLbl>
              <c:idx val="1"/>
              <c:layout>
                <c:manualLayout>
                  <c:x val="1.3328229804607758E-2"/>
                  <c:y val="-2.67607174103237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190-4B8F-AC42-0039D3B4AFCD}"/>
                </c:ext>
              </c:extLst>
            </c:dLbl>
            <c:dLbl>
              <c:idx val="2"/>
              <c:layout>
                <c:manualLayout>
                  <c:x val="-1.5491396908719743E-2"/>
                  <c:y val="-7.13192100987376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190-4B8F-AC42-0039D3B4AFCD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Ішемічна хвороба серця</c:v>
                </c:pt>
                <c:pt idx="1">
                  <c:v>Цереброваскулярні хвороби</c:v>
                </c:pt>
                <c:pt idx="2">
                  <c:v>Атеросклероз</c:v>
                </c:pt>
                <c:pt idx="3">
                  <c:v>Інші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73.599999999999994</c:v>
                </c:pt>
                <c:pt idx="1">
                  <c:v>20.2</c:v>
                </c:pt>
                <c:pt idx="2">
                  <c:v>4.0999999999999996</c:v>
                </c:pt>
                <c:pt idx="3">
                  <c:v>2.1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3190-4B8F-AC42-0039D3B4AF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 baseline="0">
              <a:latin typeface="Times New Roman" panose="02020603050405020304" pitchFamily="18" charset="0"/>
            </a:defRPr>
          </a:pPr>
          <a:endParaRPr lang="uk-UA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4065325167687379E-2"/>
          <c:y val="0.13392857142857142"/>
          <c:w val="0.53228710994459028"/>
          <c:h val="0.7876984126984126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FF3399"/>
            </a:solidFill>
            <a:ln>
              <a:solidFill>
                <a:schemeClr val="accent1"/>
              </a:solidFill>
            </a:ln>
          </c:spPr>
          <c:explosion val="23"/>
          <c:dPt>
            <c:idx val="0"/>
            <c:bubble3D val="0"/>
            <c:spPr>
              <a:solidFill>
                <a:srgbClr val="FF00FF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7365-4DF9-9AE1-7E4F649F2A7C}"/>
              </c:ext>
            </c:extLst>
          </c:dPt>
          <c:dPt>
            <c:idx val="1"/>
            <c:bubble3D val="0"/>
            <c:spPr>
              <a:solidFill>
                <a:srgbClr val="29FC24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7365-4DF9-9AE1-7E4F649F2A7C}"/>
              </c:ext>
            </c:extLst>
          </c:dPt>
          <c:dPt>
            <c:idx val="2"/>
            <c:bubble3D val="0"/>
            <c:spPr>
              <a:solidFill>
                <a:srgbClr val="FF0000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7365-4DF9-9AE1-7E4F649F2A7C}"/>
              </c:ext>
            </c:extLst>
          </c:dPt>
          <c:dPt>
            <c:idx val="3"/>
            <c:bubble3D val="0"/>
            <c:spPr>
              <a:solidFill>
                <a:srgbClr val="FF9900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7365-4DF9-9AE1-7E4F649F2A7C}"/>
              </c:ext>
            </c:extLst>
          </c:dPt>
          <c:dLbls>
            <c:dLbl>
              <c:idx val="0"/>
              <c:layout>
                <c:manualLayout>
                  <c:x val="-2.4261811023622046E-3"/>
                  <c:y val="3.54143232095987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365-4DF9-9AE1-7E4F649F2A7C}"/>
                </c:ext>
              </c:extLst>
            </c:dLbl>
            <c:dLbl>
              <c:idx val="1"/>
              <c:layout>
                <c:manualLayout>
                  <c:x val="1.7541557305336885E-3"/>
                  <c:y val="7.6413885764279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365-4DF9-9AE1-7E4F649F2A7C}"/>
                </c:ext>
              </c:extLst>
            </c:dLbl>
            <c:dLbl>
              <c:idx val="2"/>
              <c:layout>
                <c:manualLayout>
                  <c:x val="3.7749343832020998E-2"/>
                  <c:y val="-4.28462067241595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365-4DF9-9AE1-7E4F649F2A7C}"/>
                </c:ext>
              </c:extLst>
            </c:dLbl>
            <c:dLbl>
              <c:idx val="3"/>
              <c:layout>
                <c:manualLayout>
                  <c:x val="6.242599883347915E-2"/>
                  <c:y val="-1.33811398575177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365-4DF9-9AE1-7E4F649F2A7C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Атеросклеротична хвороба серця</c:v>
                </c:pt>
                <c:pt idx="1">
                  <c:v>Інфаркти</c:v>
                </c:pt>
                <c:pt idx="2">
                  <c:v>Стенокардія</c:v>
                </c:pt>
                <c:pt idx="3">
                  <c:v>Інші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76.7</c:v>
                </c:pt>
                <c:pt idx="1">
                  <c:v>3.6</c:v>
                </c:pt>
                <c:pt idx="2">
                  <c:v>1.8</c:v>
                </c:pt>
                <c:pt idx="3">
                  <c:v>17.899999999999999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7365-4DF9-9AE1-7E4F649F2A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7586924030329543"/>
          <c:y val="0.26058867641544808"/>
          <c:w val="0.30792705599300085"/>
          <c:h val="0.4788226471691038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uk-UA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4065325167687379E-2"/>
          <c:y val="0.13392857142857142"/>
          <c:w val="0.53228710994459028"/>
          <c:h val="0.7876984126984126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FF3399"/>
            </a:solidFill>
            <a:ln>
              <a:solidFill>
                <a:schemeClr val="accent1"/>
              </a:solidFill>
            </a:ln>
          </c:spPr>
          <c:explosion val="23"/>
          <c:dPt>
            <c:idx val="0"/>
            <c:bubble3D val="0"/>
            <c:spPr>
              <a:solidFill>
                <a:srgbClr val="FF00FF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2C69-4B48-A793-EBCB5AFAA3F0}"/>
              </c:ext>
            </c:extLst>
          </c:dPt>
          <c:dPt>
            <c:idx val="1"/>
            <c:bubble3D val="0"/>
            <c:spPr>
              <a:solidFill>
                <a:srgbClr val="29FC24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2C69-4B48-A793-EBCB5AFAA3F0}"/>
              </c:ext>
            </c:extLst>
          </c:dPt>
          <c:dPt>
            <c:idx val="2"/>
            <c:bubble3D val="0"/>
            <c:spPr>
              <a:solidFill>
                <a:srgbClr val="FF0000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2C69-4B48-A793-EBCB5AFAA3F0}"/>
              </c:ext>
            </c:extLst>
          </c:dPt>
          <c:dPt>
            <c:idx val="3"/>
            <c:bubble3D val="0"/>
            <c:spPr>
              <a:solidFill>
                <a:srgbClr val="FF9900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2C69-4B48-A793-EBCB5AFAA3F0}"/>
              </c:ext>
            </c:extLst>
          </c:dPt>
          <c:dLbls>
            <c:dLbl>
              <c:idx val="0"/>
              <c:layout>
                <c:manualLayout>
                  <c:x val="-2.4261811023622046E-3"/>
                  <c:y val="3.54143232095987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C69-4B48-A793-EBCB5AFAA3F0}"/>
                </c:ext>
              </c:extLst>
            </c:dLbl>
            <c:dLbl>
              <c:idx val="1"/>
              <c:layout>
                <c:manualLayout>
                  <c:x val="1.7541557305336885E-3"/>
                  <c:y val="7.6413885764279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C69-4B48-A793-EBCB5AFAA3F0}"/>
                </c:ext>
              </c:extLst>
            </c:dLbl>
            <c:dLbl>
              <c:idx val="2"/>
              <c:layout>
                <c:manualLayout>
                  <c:x val="3.7749343832020998E-2"/>
                  <c:y val="-4.28462067241595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C69-4B48-A793-EBCB5AFAA3F0}"/>
                </c:ext>
              </c:extLst>
            </c:dLbl>
            <c:dLbl>
              <c:idx val="3"/>
              <c:layout>
                <c:manualLayout>
                  <c:x val="6.242599883347915E-2"/>
                  <c:y val="-1.33811398575177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2C69-4B48-A793-EBCB5AFAA3F0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Атеросклеротична хвороба серця</c:v>
                </c:pt>
                <c:pt idx="1">
                  <c:v>Інфаркти</c:v>
                </c:pt>
                <c:pt idx="2">
                  <c:v>Стенокардія</c:v>
                </c:pt>
                <c:pt idx="3">
                  <c:v>Інші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76.2</c:v>
                </c:pt>
                <c:pt idx="1">
                  <c:v>3.7</c:v>
                </c:pt>
                <c:pt idx="2">
                  <c:v>1.9</c:v>
                </c:pt>
                <c:pt idx="3">
                  <c:v>18.2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2C69-4B48-A793-EBCB5AFAA3F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7586924030329543"/>
          <c:y val="0.26058867641544808"/>
          <c:w val="0.30792705599300085"/>
          <c:h val="0.4788226471691038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uk-UA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638013998250219E-2"/>
          <c:y val="0.14583333333333334"/>
          <c:w val="0.53228710994459028"/>
          <c:h val="0.7876984126984126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FF3399"/>
            </a:solidFill>
            <a:ln>
              <a:solidFill>
                <a:schemeClr val="accent1"/>
              </a:solidFill>
            </a:ln>
          </c:spPr>
          <c:explosion val="9"/>
          <c:dPt>
            <c:idx val="0"/>
            <c:bubble3D val="0"/>
            <c:spPr>
              <a:solidFill>
                <a:srgbClr val="99FF33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86EC-42B8-B2CB-81ACCAAD4EAC}"/>
              </c:ext>
            </c:extLst>
          </c:dPt>
          <c:dPt>
            <c:idx val="1"/>
            <c:bubble3D val="0"/>
            <c:spPr>
              <a:solidFill>
                <a:srgbClr val="FFFF00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86EC-42B8-B2CB-81ACCAAD4EAC}"/>
              </c:ext>
            </c:extLst>
          </c:dPt>
          <c:dPt>
            <c:idx val="2"/>
            <c:bubble3D val="0"/>
            <c:spPr>
              <a:solidFill>
                <a:srgbClr val="27D5D9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86EC-42B8-B2CB-81ACCAAD4EAC}"/>
              </c:ext>
            </c:extLst>
          </c:dPt>
          <c:dPt>
            <c:idx val="3"/>
            <c:bubble3D val="0"/>
            <c:spPr>
              <a:solidFill>
                <a:srgbClr val="CC0066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86EC-42B8-B2CB-81ACCAAD4EAC}"/>
              </c:ext>
            </c:extLst>
          </c:dPt>
          <c:dLbls>
            <c:dLbl>
              <c:idx val="0"/>
              <c:layout>
                <c:manualLayout>
                  <c:x val="-2.4261811023622046E-3"/>
                  <c:y val="3.54143232095987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6EC-42B8-B2CB-81ACCAAD4EAC}"/>
                </c:ext>
              </c:extLst>
            </c:dLbl>
            <c:dLbl>
              <c:idx val="1"/>
              <c:layout>
                <c:manualLayout>
                  <c:x val="-5.1902887139107607E-3"/>
                  <c:y val="-2.27924634420697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6EC-42B8-B2CB-81ACCAAD4EAC}"/>
                </c:ext>
              </c:extLst>
            </c:dLbl>
            <c:dLbl>
              <c:idx val="2"/>
              <c:layout>
                <c:manualLayout>
                  <c:x val="-3.863954505686789E-2"/>
                  <c:y val="3.65185601799775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6EC-42B8-B2CB-81ACCAAD4EAC}"/>
                </c:ext>
              </c:extLst>
            </c:dLbl>
            <c:dLbl>
              <c:idx val="3"/>
              <c:layout>
                <c:manualLayout>
                  <c:x val="-7.4001166520848907E-5"/>
                  <c:y val="-1.33811398575178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57,7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86EC-42B8-B2CB-81ACCAAD4EAC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Субарахноїдальний крововилив</c:v>
                </c:pt>
                <c:pt idx="1">
                  <c:v>Внутрішньомозковий крововилив</c:v>
                </c:pt>
                <c:pt idx="2">
                  <c:v>Інфаркт головного мозку</c:v>
                </c:pt>
                <c:pt idx="3">
                  <c:v>Інші ЦВХ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1.3</c:v>
                </c:pt>
                <c:pt idx="1">
                  <c:v>13.7</c:v>
                </c:pt>
                <c:pt idx="2">
                  <c:v>23.4</c:v>
                </c:pt>
                <c:pt idx="3">
                  <c:v>57.7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86EC-42B8-B2CB-81ACCAAD4E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7586924030329543"/>
          <c:y val="0.26058867641544808"/>
          <c:w val="0.30792705599300085"/>
          <c:h val="0.4788226471691038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uk-UA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638013998250219E-2"/>
          <c:y val="0.14583333333333334"/>
          <c:w val="0.53228710994459028"/>
          <c:h val="0.7876984126984126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FF3399"/>
            </a:solidFill>
            <a:ln>
              <a:solidFill>
                <a:schemeClr val="accent1"/>
              </a:solidFill>
            </a:ln>
          </c:spPr>
          <c:explosion val="9"/>
          <c:dPt>
            <c:idx val="0"/>
            <c:bubble3D val="0"/>
            <c:spPr>
              <a:solidFill>
                <a:srgbClr val="99FF33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4789-49DF-BC91-9640BB2422AA}"/>
              </c:ext>
            </c:extLst>
          </c:dPt>
          <c:dPt>
            <c:idx val="1"/>
            <c:bubble3D val="0"/>
            <c:spPr>
              <a:solidFill>
                <a:srgbClr val="FFFF00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4789-49DF-BC91-9640BB2422AA}"/>
              </c:ext>
            </c:extLst>
          </c:dPt>
          <c:dPt>
            <c:idx val="2"/>
            <c:bubble3D val="0"/>
            <c:spPr>
              <a:solidFill>
                <a:srgbClr val="27D5D9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4789-49DF-BC91-9640BB2422AA}"/>
              </c:ext>
            </c:extLst>
          </c:dPt>
          <c:dPt>
            <c:idx val="3"/>
            <c:bubble3D val="0"/>
            <c:spPr>
              <a:solidFill>
                <a:srgbClr val="CC0066"/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4789-49DF-BC91-9640BB2422AA}"/>
              </c:ext>
            </c:extLst>
          </c:dPt>
          <c:dLbls>
            <c:dLbl>
              <c:idx val="0"/>
              <c:layout>
                <c:manualLayout>
                  <c:x val="-2.4261811023622046E-3"/>
                  <c:y val="3.54143232095987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789-49DF-BC91-9640BB2422AA}"/>
                </c:ext>
              </c:extLst>
            </c:dLbl>
            <c:dLbl>
              <c:idx val="1"/>
              <c:layout>
                <c:manualLayout>
                  <c:x val="-5.1902887139107607E-3"/>
                  <c:y val="-2.27924634420697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789-49DF-BC91-9640BB2422AA}"/>
                </c:ext>
              </c:extLst>
            </c:dLbl>
            <c:dLbl>
              <c:idx val="2"/>
              <c:layout>
                <c:manualLayout>
                  <c:x val="-3.863954505686789E-2"/>
                  <c:y val="3.65185601799775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789-49DF-BC91-9640BB2422AA}"/>
                </c:ext>
              </c:extLst>
            </c:dLbl>
            <c:dLbl>
              <c:idx val="3"/>
              <c:layout>
                <c:manualLayout>
                  <c:x val="-7.4001166520848907E-5"/>
                  <c:y val="-1.33811398575178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57,7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4789-49DF-BC91-9640BB2422AA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Субарахноїдальний крововилив</c:v>
                </c:pt>
                <c:pt idx="1">
                  <c:v>Внутрішньомозковий крововилив</c:v>
                </c:pt>
                <c:pt idx="2">
                  <c:v>Інфаркт головного мозку</c:v>
                </c:pt>
                <c:pt idx="3">
                  <c:v>Інші ЦВХ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1.1000000000000001</c:v>
                </c:pt>
                <c:pt idx="1">
                  <c:v>12.3</c:v>
                </c:pt>
                <c:pt idx="2">
                  <c:v>28.4</c:v>
                </c:pt>
                <c:pt idx="3">
                  <c:v>55.5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4789-49DF-BC91-9640BB2422A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7586924030329543"/>
          <c:y val="0.26058867641544808"/>
          <c:w val="0.30792705599300085"/>
          <c:h val="0.47882264716910389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uk-UA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E274F-079E-464B-89D7-F042ED7C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32</Pages>
  <Words>24913</Words>
  <Characters>14201</Characters>
  <Application>Microsoft Office Word</Application>
  <DocSecurity>0</DocSecurity>
  <Lines>118</Lines>
  <Paragraphs>78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Ievgenii.sazonov@gmail.com</dc:creator>
  <cp:lastModifiedBy>Ірина Сазонова</cp:lastModifiedBy>
  <cp:revision>10</cp:revision>
  <dcterms:created xsi:type="dcterms:W3CDTF">2023-12-01T12:06:00Z</dcterms:created>
  <dcterms:modified xsi:type="dcterms:W3CDTF">2023-12-06T12:53:00Z</dcterms:modified>
</cp:coreProperties>
</file>